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812"/>
        <w:gridCol w:w="1873"/>
      </w:tblGrid>
      <w:tr w:rsidR="000F0E12">
        <w:trPr>
          <w:trHeight w:val="1163"/>
          <w:jc w:val="center"/>
        </w:trPr>
        <w:tc>
          <w:tcPr>
            <w:tcW w:w="2093" w:type="dxa"/>
            <w:vAlign w:val="center"/>
          </w:tcPr>
          <w:p w:rsidR="000F0E12" w:rsidRDefault="00B3580E" w:rsidP="003169DF">
            <w:pPr>
              <w:jc w:val="center"/>
              <w:rPr>
                <w:rFonts w:ascii="Arial Black" w:hAnsi="Arial Black" w:cs="Arial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25500" cy="723265"/>
                  <wp:effectExtent l="19050" t="0" r="0" b="0"/>
                  <wp:docPr id="6" name="Image 6" descr="ele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ele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209" b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0F0E12" w:rsidRDefault="000F0E12" w:rsidP="003169DF">
            <w:pPr>
              <w:spacing w:before="100" w:beforeAutospacing="1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LYCEE PROFESSIONNEL LAMARCK</w:t>
            </w:r>
          </w:p>
          <w:p w:rsidR="000F0E12" w:rsidRDefault="000F0E12" w:rsidP="003169DF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AVENUE ROBERT SOLENTE</w:t>
            </w:r>
          </w:p>
          <w:p w:rsidR="000F0E12" w:rsidRDefault="000F0E12" w:rsidP="003169DF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80300 ALBERT</w:t>
            </w:r>
          </w:p>
        </w:tc>
        <w:tc>
          <w:tcPr>
            <w:tcW w:w="1873" w:type="dxa"/>
            <w:vAlign w:val="center"/>
          </w:tcPr>
          <w:p w:rsidR="000F0E12" w:rsidRDefault="00293DF9" w:rsidP="003169DF">
            <w:pPr>
              <w:jc w:val="center"/>
              <w:rPr>
                <w:rFonts w:ascii="Arial Black" w:hAnsi="Arial Black" w:cs="Arial"/>
              </w:rPr>
            </w:pPr>
            <w:r w:rsidRPr="00293DF9">
              <w:rPr>
                <w:noProof/>
              </w:rPr>
              <w:pict>
                <v:group id="_x0000_s1026" style="position:absolute;left:0;text-align:left;margin-left:12pt;margin-top:3.8pt;width:54.3pt;height:54.3pt;z-index:251619840;mso-position-horizontal-relative:text;mso-position-vertical-relative:text" coordorigin="10003,2377" coordsize="1626,1378">
                  <v:rect id="_x0000_s1027" style="position:absolute;left:10003;top:2377;width:1626;height:1378" fillcolor="lime" strokeweight=".5pt"/>
                  <v:line id="_x0000_s1028" style="position:absolute;flip:y" from="10034,2405" to="10247,2588" strokecolor="blue" strokeweight="1.5pt"/>
                  <v:line id="_x0000_s1029" style="position:absolute;flip:y" from="10034,2405" to="10346,2671" strokecolor="blue" strokeweight="1.5pt"/>
                  <v:line id="_x0000_s1030" style="position:absolute;flip:y" from="10034,2405" to="10450,2759" strokecolor="blue" strokeweight="1.5pt"/>
                  <v:line id="_x0000_s1031" style="position:absolute;flip:y" from="10034,2405" to="10556,2849" strokecolor="blue" strokeweight="1.5pt"/>
                  <v:line id="_x0000_s1032" style="position:absolute;flip:y" from="10034,2405" to="10660,2937" strokecolor="blue" strokeweight="1.5pt"/>
                  <v:line id="_x0000_s1033" style="position:absolute;flip:y" from="10034,2405" to="10763,3025" strokecolor="blue" strokeweight="1.5pt"/>
                  <v:line id="_x0000_s1034" style="position:absolute;flip:y" from="10034,2405" to="10867,3113" strokecolor="blue" strokeweight="1.5pt"/>
                  <v:line id="_x0000_s1035" style="position:absolute;flip:y" from="10034,2405" to="10971,3203" strokecolor="blue" strokeweight="1.5pt"/>
                  <v:line id="_x0000_s1036" style="position:absolute;flip:y" from="10034,2405" to="11077,3293" strokecolor="blue" strokeweight="1.5pt"/>
                  <v:line id="_x0000_s1037" style="position:absolute;flip:y" from="10034,2405" to="11181,3380" strokecolor="blue" strokeweight="1.5pt"/>
                  <v:line id="_x0000_s1038" style="position:absolute;flip:y" from="10034,2405" to="11284,3469" strokecolor="blue" strokeweight="1.5pt"/>
                  <v:line id="_x0000_s1039" style="position:absolute;flip:y" from="10034,2405" to="11388,3559" strokecolor="blue" strokeweight="1.5pt"/>
                  <v:line id="_x0000_s1040" style="position:absolute;flip:y" from="10034,2405" to="11493,3647" strokecolor="blue" strokeweight="1.5pt"/>
                  <v:group id="_x0000_s1041" style="position:absolute;left:10519;top:2405;width:1079;height:919" coordorigin="5982,1685" coordsize="696,697">
                    <v:line id="_x0000_s1042" style="position:absolute;flip:x" from="5982,1687" to="6677,2382" strokecolor="red" strokeweight=".5pt"/>
                    <v:group id="_x0000_s1043" style="position:absolute;left:5982;top:1685;width:695;height:694" coordorigin="5175,1706" coordsize="695,694">
                      <v:line id="_x0000_s1044" style="position:absolute" from="5175,2400" to="5870,2400" strokecolor="red" strokeweight=".5pt"/>
                      <v:line id="_x0000_s1045" style="position:absolute;flip:x" from="5399,1706" to="5870,2311" strokecolor="red" strokeweight=".5pt"/>
                    </v:group>
                    <v:line id="_x0000_s1046" style="position:absolute" from="6206,2289" to="6678,2378" strokecolor="red" strokeweight=".5pt"/>
                  </v:group>
                  <v:group id="_x0000_s1047" style="position:absolute;left:10034;top:3379;width:1564;height:356" coordorigin="3674,1772" coordsize="1008,270">
                    <v:line id="_x0000_s1048" style="position:absolute" from="4570,1818" to="4682,2042" strokeweight=".5pt"/>
                    <v:line id="_x0000_s1049" style="position:absolute;flip:y" from="3674,1818" to="4010,2042" strokeweight=".5pt"/>
                    <v:group id="_x0000_s1050" style="position:absolute;left:3674;top:1772;width:1008;height:270" coordorigin="4862,2443" coordsize="1008,270">
                      <v:line id="_x0000_s1051" style="position:absolute;flip:y" from="4862,2444" to="5130,2713" strokeweight=".5pt"/>
                      <v:line id="_x0000_s1052" style="position:absolute" from="5130,2443" to="5825,2444" strokeweight=".5pt"/>
                      <v:line id="_x0000_s1053" style="position:absolute" from="5825,2444" to="5870,2712" strokeweight=".5pt"/>
                      <v:line id="_x0000_s1054" style="position:absolute" from="5198,2488" to="5758,2489" strokeweight=".5pt"/>
                    </v:group>
                  </v:group>
                  <v:shape id="_x0000_s1055" style="position:absolute;left:10519;top:2408;width:1079;height:916;mso-position-horizontal:absolute;mso-position-vertical:absolute" coordsize="869,865" path="m,865l869,,280,753,869,864,,865xe" fillcolor="red" strokeweight=".5pt">
                    <v:path arrowok="t"/>
                  </v:shape>
                  <v:shape id="_x0000_s1056" style="position:absolute;left:10034;top:3379;width:1564;height:355;mso-position-horizontal:absolute;mso-position-vertical:absolute" coordsize="1259,336" path="m,336l335,r869,l1259,336,1120,56r-700,l,336xe" fillcolor="red" strokeweight=".5pt">
                    <v:path arrowok="t"/>
                  </v:shape>
                  <v:shape id="_x0000_s1057" style="position:absolute;left:10034;top:2405;width:213;height:183;mso-position-horizontal:absolute;mso-position-vertical:absolute" coordsize="171,170" path="m,170l,,171,,,170xe" fillcolor="blue" stroked="f">
                    <v:path arrowok="t"/>
                  </v:shape>
                </v:group>
              </w:pict>
            </w:r>
          </w:p>
        </w:tc>
      </w:tr>
    </w:tbl>
    <w:p w:rsidR="000F0E12" w:rsidRDefault="000F0E12" w:rsidP="00804D9B">
      <w:pPr>
        <w:jc w:val="center"/>
      </w:pPr>
    </w:p>
    <w:p w:rsidR="000F0E12" w:rsidRDefault="00293DF9" w:rsidP="00804D9B">
      <w:pPr>
        <w:jc w:val="center"/>
      </w:pPr>
      <w:r w:rsidRPr="00293DF9">
        <w:rPr>
          <w:noProof/>
          <w:color w:val="000000"/>
        </w:rPr>
        <w:pict>
          <v:roundrect id="_x0000_s1497" style="position:absolute;left:0;text-align:left;margin-left:2.7pt;margin-top:7.6pt;width:513pt;height:87.8pt;z-index:251650560" arcsize="1253f" filled="f" fillcolor="black" strokecolor="#009" strokeweight="1.5pt">
            <v:textbox style="mso-next-textbox:#_x0000_s1497">
              <w:txbxContent>
                <w:p w:rsidR="00E71CFA" w:rsidRDefault="00293DF9" w:rsidP="00E71CFA">
                  <w:pPr>
                    <w:ind w:firstLine="708"/>
                    <w:rPr>
                      <w:rFonts w:ascii="Arial" w:hAnsi="Arial" w:cs="Arial"/>
                    </w:rPr>
                  </w:pPr>
                  <w:r w:rsidRPr="00293DF9">
                    <w:rPr>
                      <w:rFonts w:ascii="Arial" w:hAnsi="Arial" w:cs="Arial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39pt;height:17.2pt">
                        <v:fill color2="black" rotate="t" focus="100%" type="gradient"/>
                        <v:shadow color="#868686"/>
                        <v:textpath style="font-family:&quot;Arial Black&quot;;font-size:12pt;v-text-kern:t" trim="t" fitpath="t" string="Terminale Professionnelle ELEEC"/>
                      </v:shape>
                    </w:pict>
                  </w:r>
                </w:p>
                <w:p w:rsidR="00E71CFA" w:rsidRDefault="00E71CFA" w:rsidP="00E71CFA">
                  <w:pPr>
                    <w:ind w:firstLine="708"/>
                    <w:rPr>
                      <w:rFonts w:ascii="Arial" w:hAnsi="Arial" w:cs="Arial"/>
                    </w:rPr>
                  </w:pPr>
                </w:p>
                <w:p w:rsidR="002F4552" w:rsidRDefault="00B3580E" w:rsidP="00E71CFA">
                  <w:pPr>
                    <w:jc w:val="center"/>
                    <w:rPr>
                      <w:rFonts w:ascii="Arial" w:hAnsi="Arial" w:cs="Arial"/>
                    </w:rPr>
                  </w:pPr>
                  <w:r w:rsidRPr="00293DF9">
                    <w:rPr>
                      <w:rFonts w:ascii="Arial" w:hAnsi="Arial" w:cs="Arial"/>
                    </w:rPr>
                    <w:pict>
                      <v:shape id="_x0000_i1026" type="#_x0000_t136" style="width:442.75pt;height:43.5pt" fillcolor="aqua" stroked="f">
                        <v:fill color2="#9c0" rotate="t" angle="-135" focus="100%" type="gradient"/>
                        <v:shadow on="t" color="#4d4d4d" opacity="52429f" offset=",3pt"/>
                        <v:textpath style="font-family:&quot;Arial Black&quot;;font-size:14pt;v-text-spacing:78650f;v-text-kern:t" trim="t" fitpath="t" string="TP N°: 17 &#10;Dépollution d'une installation&#10;Filtrage d'harmonique&#10;"/>
                      </v:shape>
                    </w:pict>
                  </w:r>
                </w:p>
                <w:p w:rsidR="002F4552" w:rsidRDefault="002F4552" w:rsidP="002F4552">
                  <w:pPr>
                    <w:rPr>
                      <w:rFonts w:ascii="Arial" w:hAnsi="Arial" w:cs="Arial"/>
                    </w:rPr>
                  </w:pPr>
                </w:p>
                <w:p w:rsidR="002F4552" w:rsidRPr="00502C4B" w:rsidRDefault="002F4552" w:rsidP="002F4552"/>
              </w:txbxContent>
            </v:textbox>
          </v:roundrect>
        </w:pict>
      </w:r>
    </w:p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293DF9" w:rsidP="00804D9B">
      <w:r>
        <w:rPr>
          <w:noProof/>
        </w:rPr>
        <w:pict>
          <v:roundrect id="_x0000_s1466" style="position:absolute;margin-left:2.7pt;margin-top:5.1pt;width:513pt;height:101.25pt;z-index:251646464" arcsize="1253f" filled="f" fillcolor="black" strokecolor="#009" strokeweight="1.5pt">
            <v:textbox style="mso-next-textbox:#_x0000_s1466">
              <w:txbxContent>
                <w:p w:rsidR="00136BAC" w:rsidRDefault="00136BAC" w:rsidP="00136BAC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Nom </w:t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  <w:t>:</w:t>
                  </w:r>
                </w:p>
                <w:p w:rsidR="00136BAC" w:rsidRDefault="00136BAC" w:rsidP="00136BAC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Prénom </w:t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</w:rPr>
                    <w:tab/>
                    <w:t>:</w:t>
                  </w:r>
                  <w:r w:rsidRPr="00136BAC">
                    <w:rPr>
                      <w:b/>
                    </w:rPr>
                    <w:t xml:space="preserve"> </w:t>
                  </w:r>
                </w:p>
                <w:p w:rsidR="00136BAC" w:rsidRDefault="00136BAC" w:rsidP="00136BAC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36BAC" w:rsidRDefault="00136BAC" w:rsidP="00136BAC">
                  <w:r>
                    <w:rPr>
                      <w:b/>
                    </w:rPr>
                    <w:t>Note :</w:t>
                  </w:r>
                  <w:r>
                    <w:rPr>
                      <w:b/>
                    </w:rPr>
                    <w:tab/>
                  </w:r>
                </w:p>
              </w:txbxContent>
            </v:textbox>
          </v:roundrect>
        </w:pict>
      </w:r>
      <w:r w:rsidR="00B3580E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127000</wp:posOffset>
            </wp:positionV>
            <wp:extent cx="3714750" cy="1183005"/>
            <wp:effectExtent l="19050" t="0" r="0" b="0"/>
            <wp:wrapNone/>
            <wp:docPr id="77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>
      <w:pPr>
        <w:jc w:val="center"/>
      </w:pPr>
    </w:p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293DF9" w:rsidP="00804D9B">
      <w:r>
        <w:rPr>
          <w:noProof/>
        </w:rPr>
        <w:pict>
          <v:roundrect id="_x0000_s1498" style="position:absolute;margin-left:135.4pt;margin-top:-123.55pt;width:251.25pt;height:513pt;rotation:270;z-index:251651584" arcsize="4154f" filled="f" strokecolor="#009" strokeweight="1.5pt">
            <v:textbox style="mso-next-textbox:#_x0000_s1498">
              <w:txbxContent>
                <w:p w:rsidR="002F4552" w:rsidRDefault="00B3580E" w:rsidP="002F4552">
                  <w:pPr>
                    <w:jc w:val="center"/>
                  </w:pPr>
                  <w:r>
                    <w:pict>
                      <v:shape id="_x0000_i1027" type="#_x0000_t136" style="width:91.35pt;height:11.8pt" fillcolor="#369" stroked="f">
                        <v:shadow on="t" color="#b2b2b2" opacity="52429f" offset="3pt"/>
                        <v:textpath style="font-family:&quot;Times New Roman&quot;;font-size:14pt;v-text-kern:t" trim="t" fitpath="t" string="Objectifs"/>
                      </v:shape>
                    </w:pict>
                  </w:r>
                </w:p>
                <w:p w:rsidR="003F2871" w:rsidRDefault="003F2871" w:rsidP="003F2871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On vous demande de </w:t>
                  </w:r>
                  <w:r w:rsidR="00743F96">
                    <w:rPr>
                      <w:b/>
                      <w:i/>
                    </w:rPr>
                    <w:t xml:space="preserve">proposer une solution visant à diminuer la pollution </w:t>
                  </w:r>
                  <w:r w:rsidR="001D7CDA">
                    <w:rPr>
                      <w:b/>
                      <w:i/>
                    </w:rPr>
                    <w:t>du réseau électrique</w:t>
                  </w:r>
                  <w:r w:rsidR="00743F96">
                    <w:rPr>
                      <w:b/>
                      <w:i/>
                    </w:rPr>
                    <w:t xml:space="preserve"> de l’</w:t>
                  </w:r>
                  <w:r w:rsidR="001D7CDA">
                    <w:rPr>
                      <w:b/>
                      <w:i/>
                    </w:rPr>
                    <w:t>hôpital</w:t>
                  </w:r>
                  <w:r w:rsidR="00E55E85">
                    <w:rPr>
                      <w:b/>
                      <w:i/>
                    </w:rPr>
                    <w:t xml:space="preserve"> d’Alber</w:t>
                  </w:r>
                  <w:r w:rsidR="008D09D9">
                    <w:rPr>
                      <w:b/>
                      <w:i/>
                    </w:rPr>
                    <w:t>t</w:t>
                  </w:r>
                  <w:r w:rsidR="00E55E85">
                    <w:rPr>
                      <w:b/>
                      <w:i/>
                    </w:rPr>
                    <w:t xml:space="preserve"> et de réduire le coût d</w:t>
                  </w:r>
                  <w:r w:rsidR="008D09D9">
                    <w:rPr>
                      <w:b/>
                      <w:i/>
                    </w:rPr>
                    <w:t>es pénalités sur la facture EDF</w:t>
                  </w:r>
                  <w:r w:rsidR="006E20A4">
                    <w:rPr>
                      <w:b/>
                      <w:i/>
                    </w:rPr>
                    <w:t>.</w:t>
                  </w:r>
                </w:p>
                <w:p w:rsidR="002F4552" w:rsidRPr="004D218E" w:rsidRDefault="002F4552" w:rsidP="003F2871">
                  <w:pPr>
                    <w:jc w:val="both"/>
                  </w:pPr>
                </w:p>
                <w:p w:rsidR="002F4552" w:rsidRDefault="00B3580E" w:rsidP="002F4552">
                  <w:pPr>
                    <w:pStyle w:val="Sansinterligne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293DF9">
                    <w:rPr>
                      <w:b/>
                      <w:i/>
                    </w:rPr>
                    <w:pict>
                      <v:shape id="_x0000_i1028" type="#_x0000_t136" style="width:213.85pt;height:15.6pt" fillcolor="#369" stroked="f">
                        <v:shadow on="t" color="#b2b2b2" opacity="52429f" offset="3pt"/>
                        <v:textpath style="font-family:&quot;Times New Roman&quot;;font-size:14pt;v-text-kern:t" trim="t" fitpath="t" string="Pour cela vous devez être capable de :"/>
                      </v:shape>
                    </w:pict>
                  </w:r>
                </w:p>
                <w:p w:rsidR="003F2871" w:rsidRPr="00743F96" w:rsidRDefault="003F2871" w:rsidP="003F2871">
                  <w:pPr>
                    <w:rPr>
                      <w:b/>
                      <w:i/>
                    </w:rPr>
                  </w:pPr>
                  <w:r w:rsidRPr="00743F96">
                    <w:rPr>
                      <w:b/>
                      <w:i/>
                    </w:rPr>
                    <w:sym w:font="Wingdings" w:char="F0C4"/>
                  </w:r>
                  <w:r w:rsidRPr="00743F96">
                    <w:rPr>
                      <w:b/>
                      <w:i/>
                    </w:rPr>
                    <w:t>Lire et décoder les informations</w:t>
                  </w:r>
                </w:p>
                <w:p w:rsidR="003F2871" w:rsidRPr="00743F96" w:rsidRDefault="003F2871" w:rsidP="003F2871">
                  <w:pPr>
                    <w:rPr>
                      <w:b/>
                      <w:i/>
                    </w:rPr>
                  </w:pPr>
                  <w:r w:rsidRPr="00743F96">
                    <w:rPr>
                      <w:b/>
                      <w:i/>
                    </w:rPr>
                    <w:sym w:font="Wingdings" w:char="F0C4"/>
                  </w:r>
                  <w:r w:rsidR="00743F96" w:rsidRPr="00743F96">
                    <w:rPr>
                      <w:b/>
                      <w:i/>
                    </w:rPr>
                    <w:t>Relever et a</w:t>
                  </w:r>
                  <w:r w:rsidRPr="00743F96">
                    <w:rPr>
                      <w:b/>
                      <w:i/>
                    </w:rPr>
                    <w:t xml:space="preserve">nalyser </w:t>
                  </w:r>
                  <w:r w:rsidR="00743F96" w:rsidRPr="00743F96">
                    <w:rPr>
                      <w:b/>
                      <w:i/>
                    </w:rPr>
                    <w:t>les résultats</w:t>
                  </w:r>
                </w:p>
                <w:p w:rsidR="003F2871" w:rsidRPr="00743F96" w:rsidRDefault="003F2871" w:rsidP="003F2871">
                  <w:pPr>
                    <w:rPr>
                      <w:b/>
                      <w:i/>
                    </w:rPr>
                  </w:pPr>
                  <w:r w:rsidRPr="00743F96">
                    <w:rPr>
                      <w:b/>
                      <w:i/>
                    </w:rPr>
                    <w:sym w:font="Wingdings" w:char="F0C4"/>
                  </w:r>
                  <w:r w:rsidR="00743F96" w:rsidRPr="00743F96">
                    <w:rPr>
                      <w:b/>
                      <w:i/>
                    </w:rPr>
                    <w:t>Proposer une solution technique</w:t>
                  </w:r>
                </w:p>
                <w:p w:rsidR="003F2871" w:rsidRDefault="003F2871" w:rsidP="003F2871">
                  <w:pPr>
                    <w:pStyle w:val="Sansinterligne"/>
                  </w:pPr>
                </w:p>
                <w:p w:rsidR="002F4552" w:rsidRDefault="00B3580E" w:rsidP="002F4552">
                  <w:pPr>
                    <w:pStyle w:val="Sansinterligne"/>
                    <w:jc w:val="center"/>
                  </w:pPr>
                  <w:r w:rsidRPr="00293DF9">
                    <w:pict>
                      <v:shape id="_x0000_i1029" type="#_x0000_t136" style="width:165.5pt;height:15.6pt" fillcolor="#369" stroked="f">
                        <v:shadow on="t" color="#b2b2b2" opacity="52429f" offset="3pt"/>
                        <v:textpath style="font-family:&quot;Times New Roman&quot;;font-size:14pt;v-text-kern:t" trim="t" fitpath="t" string="Vous avez à votre disposition"/>
                      </v:shape>
                    </w:pict>
                  </w:r>
                </w:p>
                <w:p w:rsidR="002F4552" w:rsidRPr="005B5925" w:rsidRDefault="002F4552" w:rsidP="002F4552">
                  <w:pPr>
                    <w:pStyle w:val="Sansinterligne"/>
                    <w:jc w:val="center"/>
                  </w:pPr>
                </w:p>
                <w:p w:rsidR="002F4552" w:rsidRDefault="002F4552" w:rsidP="002F4552">
                  <w:pPr>
                    <w:pStyle w:val="Sansinterligne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5B592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* Un dossier </w:t>
                  </w:r>
                  <w:r w:rsidR="000464C8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d’étude </w:t>
                  </w:r>
                  <w:r w:rsidRPr="005B592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co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mprenant le cahier des charges</w:t>
                  </w:r>
                </w:p>
                <w:p w:rsidR="000464C8" w:rsidRDefault="000464C8" w:rsidP="002F4552">
                  <w:pPr>
                    <w:pStyle w:val="Sansinterligne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*Un support didactique « armoire d’éclairage communicante et TGBT »</w:t>
                  </w:r>
                </w:p>
                <w:p w:rsidR="002F4552" w:rsidRDefault="000464C8" w:rsidP="002F4552">
                  <w:pPr>
                    <w:pStyle w:val="Sansinterligne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*Les d</w:t>
                  </w:r>
                  <w:r w:rsidR="002F4552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oc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uments </w:t>
                  </w:r>
                  <w:r w:rsidR="002F4552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techniques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Schneider et votre livre « distribution et utilisation de l’énergie »</w:t>
                  </w:r>
                </w:p>
                <w:p w:rsidR="00743F96" w:rsidRPr="005B5925" w:rsidRDefault="00743F96" w:rsidP="002F4552">
                  <w:pPr>
                    <w:pStyle w:val="Sansinterligne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*Un analyseur de réseau CA8332</w:t>
                  </w:r>
                </w:p>
                <w:p w:rsidR="002F4552" w:rsidRPr="00C5526A" w:rsidRDefault="002F4552" w:rsidP="002F4552">
                  <w:pPr>
                    <w:pStyle w:val="Sansinterligne"/>
                  </w:pPr>
                </w:p>
                <w:p w:rsidR="002F4552" w:rsidRDefault="002F4552" w:rsidP="002F4552"/>
                <w:p w:rsidR="002F4552" w:rsidRDefault="002F4552" w:rsidP="002F4552"/>
                <w:p w:rsidR="002F4552" w:rsidRDefault="002F4552" w:rsidP="002F4552"/>
                <w:p w:rsidR="002F4552" w:rsidRDefault="002F4552" w:rsidP="002F4552"/>
                <w:p w:rsidR="002F4552" w:rsidRDefault="002F4552" w:rsidP="002F4552"/>
              </w:txbxContent>
            </v:textbox>
          </v:roundrect>
        </w:pict>
      </w:r>
    </w:p>
    <w:p w:rsidR="000F0E12" w:rsidRDefault="000F0E12" w:rsidP="00804D9B">
      <w:pPr>
        <w:jc w:val="center"/>
      </w:pPr>
    </w:p>
    <w:p w:rsidR="000F0E12" w:rsidRDefault="00293DF9" w:rsidP="00804D9B">
      <w:pPr>
        <w:jc w:val="center"/>
      </w:pPr>
      <w:r>
        <w:rPr>
          <w:noProof/>
        </w:rPr>
        <w:pict>
          <v:roundrect id="_x0000_s1089" style="position:absolute;left:0;text-align:left;margin-left:-48.8pt;margin-top:-553.8pt;width:243pt;height:27pt;z-index:251618816" arcsize="10923f" filled="f" fillcolor="silver">
            <v:shadow on="t"/>
          </v:roundrect>
        </w:pict>
      </w:r>
    </w:p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0F0E12" w:rsidP="00804D9B"/>
    <w:p w:rsidR="000F0E12" w:rsidRDefault="00293DF9" w:rsidP="00804D9B">
      <w:r>
        <w:rPr>
          <w:noProof/>
        </w:rPr>
        <w:pict>
          <v:roundrect id="_x0000_s1082" style="position:absolute;margin-left:368.15pt;margin-top:-20.95pt;width:121.75pt;height:180pt;rotation:270;z-index:251623936" arcsize="3641f" filled="f" strokecolor="#009" strokeweight="1.5pt"/>
        </w:pict>
      </w:r>
      <w:r>
        <w:rPr>
          <w:noProof/>
        </w:rPr>
        <w:pict>
          <v:roundrect id="_x0000_s1085" style="position:absolute;margin-left:100.8pt;margin-top:-86.6pt;width:123pt;height:312.5pt;rotation:270;z-index:251620864" arcsize="4154f" filled="f" strokecolor="#009" strokeweight="1.5pt"/>
        </w:pict>
      </w:r>
    </w:p>
    <w:p w:rsidR="000F0E12" w:rsidRDefault="00293DF9" w:rsidP="00804D9B">
      <w:r>
        <w:rPr>
          <w:noProof/>
        </w:rPr>
        <w:pict>
          <v:roundrect id="_x0000_s1064" style="position:absolute;margin-left:114.05pt;margin-top:4.2pt;width:107pt;height:27pt;z-index:251621888" arcsize="10923f" filled="f" fillcolor="silver">
            <v:shadow on="t"/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122.5pt;margin-top:6.45pt;width:90pt;height:21pt;z-index:251622912" filled="f" stroked="f">
            <v:textbox style="mso-next-textbox:#_x0000_s1063">
              <w:txbxContent>
                <w:p w:rsidR="000F0E12" w:rsidRDefault="000F0E12" w:rsidP="00804D9B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Temps prévu: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79.55pt;margin-top:10.2pt;width:102pt;height:21pt;z-index:251625984" filled="f" stroked="f">
            <v:textbox style="mso-next-textbox:#_x0000_s1084">
              <w:txbxContent>
                <w:p w:rsidR="000F0E12" w:rsidRDefault="000F0E12" w:rsidP="00804D9B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Lieu / Situation: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86" style="position:absolute;margin-left:374.55pt;margin-top:6.45pt;width:107pt;height:27pt;z-index:251624960" arcsize="10923f" filled="f" fillcolor="silver">
            <v:shadow on="t"/>
          </v:roundrect>
        </w:pict>
      </w:r>
    </w:p>
    <w:p w:rsidR="000F0E12" w:rsidRDefault="000F0E12" w:rsidP="00804D9B"/>
    <w:p w:rsidR="000F0E12" w:rsidRDefault="00293DF9" w:rsidP="00804D9B">
      <w:r>
        <w:rPr>
          <w:noProof/>
        </w:rPr>
        <w:pict>
          <v:shape id="_x0000_s1464" type="#_x0000_t202" style="position:absolute;margin-left:362.7pt;margin-top:8.95pt;width:117pt;height:63pt;z-index:251645440" filled="f" stroked="f">
            <v:textbox style="mso-next-textbox:#_x0000_s1464">
              <w:txbxContent>
                <w:p w:rsidR="00136BAC" w:rsidRDefault="00136BAC" w:rsidP="00136BA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Zone d’étude</w:t>
                  </w:r>
                </w:p>
                <w:p w:rsidR="00136BAC" w:rsidRDefault="00136BAC" w:rsidP="00136BAC">
                  <w:pPr>
                    <w:jc w:val="center"/>
                    <w:rPr>
                      <w:b/>
                      <w:bCs/>
                    </w:rPr>
                  </w:pPr>
                </w:p>
                <w:p w:rsidR="00136BAC" w:rsidRDefault="00C00A93" w:rsidP="00136BA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Salle B10</w:t>
                  </w:r>
                  <w:r w:rsidR="001D7CDA">
                    <w:rPr>
                      <w:b/>
                      <w:bCs/>
                    </w:rPr>
                    <w:t>6</w:t>
                  </w:r>
                </w:p>
                <w:p w:rsidR="00136BAC" w:rsidRDefault="00136BAC" w:rsidP="00136BA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136BAC" w:rsidRDefault="00293DF9" w:rsidP="00136BAC">
      <w:pPr>
        <w:jc w:val="center"/>
        <w:rPr>
          <w:b/>
          <w:bCs/>
        </w:rPr>
      </w:pPr>
      <w:r w:rsidRPr="00293DF9">
        <w:rPr>
          <w:noProof/>
        </w:rPr>
        <w:pict>
          <v:roundrect id="_x0000_s1081" style="position:absolute;left:0;text-align:left;margin-left:33.05pt;margin-top:41.25pt;width:31pt;height:22.25pt;z-index:251639296" arcsize="10923f" filled="f"/>
        </w:pict>
      </w:r>
      <w:r w:rsidRPr="00293DF9">
        <w:rPr>
          <w:noProof/>
        </w:rPr>
        <w:pict>
          <v:roundrect id="_x0000_s1088" style="position:absolute;left:0;text-align:left;margin-left:258.05pt;margin-top:41.25pt;width:31pt;height:22.25pt;z-index:251644416" arcsize="10923f" filled="f"/>
        </w:pict>
      </w:r>
      <w:r w:rsidRPr="00293DF9">
        <w:rPr>
          <w:noProof/>
        </w:rPr>
        <w:pict>
          <v:roundrect id="_x0000_s1065" style="position:absolute;left:0;text-align:left;margin-left:258.05pt;margin-top:4.75pt;width:31pt;height:22.25pt;z-index:251638272" arcsize="10923f" filled="f"/>
        </w:pict>
      </w:r>
      <w:r w:rsidRPr="00293DF9">
        <w:rPr>
          <w:noProof/>
        </w:rPr>
        <w:pict>
          <v:roundrect id="_x0000_s1066" style="position:absolute;left:0;text-align:left;margin-left:213.05pt;margin-top:4.75pt;width:31pt;height:22.25pt;z-index:251637248" arcsize="10923f" filled="f"/>
        </w:pict>
      </w:r>
      <w:r w:rsidRPr="00293DF9">
        <w:rPr>
          <w:noProof/>
        </w:rPr>
        <w:pict>
          <v:roundrect id="_x0000_s1067" style="position:absolute;left:0;text-align:left;margin-left:168.05pt;margin-top:4.75pt;width:31pt;height:22.25pt;z-index:251636224" arcsize="10923f" filled="f"/>
        </w:pict>
      </w:r>
      <w:r w:rsidRPr="00293DF9">
        <w:rPr>
          <w:noProof/>
        </w:rPr>
        <w:pict>
          <v:roundrect id="_x0000_s1068" style="position:absolute;left:0;text-align:left;margin-left:123.05pt;margin-top:4.75pt;width:31pt;height:22.25pt;z-index:251635200" arcsize="10923f" filled="f"/>
        </w:pict>
      </w:r>
      <w:r w:rsidRPr="00293DF9">
        <w:rPr>
          <w:noProof/>
        </w:rPr>
        <w:pict>
          <v:roundrect id="_x0000_s1069" style="position:absolute;left:0;text-align:left;margin-left:78.05pt;margin-top:4.75pt;width:31pt;height:22.25pt;z-index:251634176" arcsize="10923f" filled="f"/>
        </w:pict>
      </w:r>
      <w:r w:rsidRPr="00293DF9">
        <w:rPr>
          <w:noProof/>
        </w:rPr>
        <w:pict>
          <v:shape id="_x0000_s1070" type="#_x0000_t202" style="position:absolute;left:0;text-align:left;margin-left:258.05pt;margin-top:4.75pt;width:33pt;height:21pt;z-index:251633152" filled="f" stroked="f">
            <v:textbox style="mso-next-textbox:#_x0000_s1070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6H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shape id="_x0000_s1071" type="#_x0000_t202" style="position:absolute;left:0;text-align:left;margin-left:213.05pt;margin-top:4.75pt;width:33pt;height:20.25pt;z-index:251632128" filled="f" stroked="f">
            <v:textbox style="mso-next-textbox:#_x0000_s1071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5H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shape id="_x0000_s1072" type="#_x0000_t202" style="position:absolute;left:0;text-align:left;margin-left:168.05pt;margin-top:4.75pt;width:33pt;height:20.25pt;z-index:251631104" filled="f" stroked="f">
            <v:textbox style="mso-next-textbox:#_x0000_s1072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4H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shape id="_x0000_s1073" type="#_x0000_t202" style="position:absolute;left:0;text-align:left;margin-left:123.05pt;margin-top:4.75pt;width:33pt;height:19.5pt;z-index:251630080" filled="f" stroked="f">
            <v:textbox style="mso-next-textbox:#_x0000_s1073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3H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shape id="_x0000_s1074" type="#_x0000_t202" style="position:absolute;left:0;text-align:left;margin-left:78.05pt;margin-top:4.75pt;width:33pt;height:19.5pt;z-index:251629056" filled="f" stroked="f">
            <v:textbox style="mso-next-textbox:#_x0000_s1074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2H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shape id="_x0000_s1075" type="#_x0000_t202" style="position:absolute;left:0;text-align:left;margin-left:33.05pt;margin-top:4.75pt;width:33pt;height:21pt;z-index:251628032" filled="f" stroked="f">
            <v:textbox style="mso-next-textbox:#_x0000_s1075">
              <w:txbxContent>
                <w:p w:rsidR="000F0E12" w:rsidRDefault="000F0E12" w:rsidP="00804D9B">
                  <w:pPr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1H</w:t>
                  </w:r>
                </w:p>
              </w:txbxContent>
            </v:textbox>
          </v:shape>
        </w:pict>
      </w:r>
      <w:r w:rsidRPr="00293DF9">
        <w:rPr>
          <w:noProof/>
        </w:rPr>
        <w:pict>
          <v:roundrect id="_x0000_s1076" style="position:absolute;left:0;text-align:left;margin-left:33.05pt;margin-top:4.75pt;width:31pt;height:22.25pt;z-index:251627008" arcsize="10923f" filled="f"/>
        </w:pict>
      </w:r>
      <w:r w:rsidRPr="00293DF9">
        <w:rPr>
          <w:noProof/>
        </w:rPr>
        <w:pict>
          <v:roundrect id="_x0000_s1077" style="position:absolute;left:0;text-align:left;margin-left:213.05pt;margin-top:41.25pt;width:31pt;height:22.25pt;z-index:251643392" arcsize="10923f" filled="f"/>
        </w:pict>
      </w:r>
      <w:r w:rsidRPr="00293DF9">
        <w:rPr>
          <w:noProof/>
        </w:rPr>
        <w:pict>
          <v:roundrect id="_x0000_s1078" style="position:absolute;left:0;text-align:left;margin-left:168.05pt;margin-top:41.4pt;width:31pt;height:22.25pt;z-index:251642368" arcsize="10923f" fillcolor="red"/>
        </w:pict>
      </w:r>
      <w:r w:rsidRPr="00293DF9">
        <w:rPr>
          <w:noProof/>
        </w:rPr>
        <w:pict>
          <v:roundrect id="_x0000_s1079" style="position:absolute;left:0;text-align:left;margin-left:123.05pt;margin-top:41.25pt;width:31pt;height:22.25pt;z-index:251641344" arcsize="10923f" filled="f"/>
        </w:pict>
      </w:r>
      <w:r w:rsidRPr="00293DF9">
        <w:rPr>
          <w:noProof/>
        </w:rPr>
        <w:pict>
          <v:roundrect id="_x0000_s1080" style="position:absolute;left:0;text-align:left;margin-left:78.05pt;margin-top:41.25pt;width:31pt;height:22.25pt;z-index:251640320" arcsize="10923f" filled="f"/>
        </w:pict>
      </w:r>
      <w:r w:rsidR="00136BAC">
        <w:tab/>
      </w:r>
      <w:r w:rsidR="00136BAC">
        <w:tab/>
      </w:r>
      <w:r w:rsidR="00136BAC">
        <w:tab/>
      </w:r>
      <w:r w:rsidR="00136BAC">
        <w:tab/>
      </w:r>
      <w:r w:rsidR="00136BAC">
        <w:tab/>
      </w:r>
      <w:r w:rsidR="00136BAC">
        <w:tab/>
      </w:r>
    </w:p>
    <w:p w:rsidR="000F0E12" w:rsidRDefault="000F0E12" w:rsidP="00136BAC">
      <w:pPr>
        <w:tabs>
          <w:tab w:val="left" w:pos="7830"/>
          <w:tab w:val="left" w:pos="8355"/>
        </w:tabs>
      </w:pPr>
    </w:p>
    <w:p w:rsidR="000F0E12" w:rsidRDefault="000F0E12" w:rsidP="00804D9B"/>
    <w:p w:rsidR="000F0E12" w:rsidRDefault="000F0E12" w:rsidP="00804D9B"/>
    <w:p w:rsidR="000F0E12" w:rsidRDefault="000F0E12" w:rsidP="00804D9B"/>
    <w:p w:rsidR="00A50834" w:rsidRDefault="00A50834">
      <w:r>
        <w:br w:type="page"/>
      </w:r>
    </w:p>
    <w:tbl>
      <w:tblPr>
        <w:tblW w:w="110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236"/>
        <w:gridCol w:w="236"/>
        <w:gridCol w:w="236"/>
        <w:gridCol w:w="236"/>
        <w:gridCol w:w="236"/>
        <w:gridCol w:w="236"/>
        <w:gridCol w:w="425"/>
        <w:gridCol w:w="2356"/>
        <w:gridCol w:w="905"/>
        <w:gridCol w:w="543"/>
        <w:gridCol w:w="2990"/>
        <w:gridCol w:w="567"/>
        <w:gridCol w:w="425"/>
        <w:gridCol w:w="425"/>
        <w:gridCol w:w="559"/>
        <w:gridCol w:w="20"/>
        <w:gridCol w:w="13"/>
      </w:tblGrid>
      <w:tr w:rsidR="00A50834" w:rsidRPr="00B8191E" w:rsidTr="00C00A93">
        <w:trPr>
          <w:gridAfter w:val="2"/>
          <w:wAfter w:w="33" w:type="dxa"/>
          <w:trHeight w:val="557"/>
          <w:jc w:val="center"/>
        </w:trPr>
        <w:tc>
          <w:tcPr>
            <w:tcW w:w="455" w:type="dxa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>
              <w:lastRenderedPageBreak/>
              <w:br w:type="page"/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F0 Etude</w:t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F1 Organisation</w:t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F2 Réalisation</w:t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F3 Mise en Service</w:t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F4 Maintenance</w:t>
            </w:r>
          </w:p>
        </w:tc>
        <w:tc>
          <w:tcPr>
            <w:tcW w:w="236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rPr>
                <w:sz w:val="12"/>
                <w:szCs w:val="12"/>
              </w:rPr>
            </w:pPr>
            <w:r w:rsidRPr="00C00A93">
              <w:rPr>
                <w:sz w:val="12"/>
                <w:szCs w:val="12"/>
              </w:rPr>
              <w:t>F5 Relation Client/Entreprise</w:t>
            </w: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50834" w:rsidRPr="00BE452D" w:rsidRDefault="00A50834" w:rsidP="00F848F4">
            <w:pPr>
              <w:rPr>
                <w:noProof/>
              </w:rPr>
            </w:pPr>
          </w:p>
        </w:tc>
        <w:tc>
          <w:tcPr>
            <w:tcW w:w="8770" w:type="dxa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A50834" w:rsidRPr="00C00A93" w:rsidRDefault="00293DF9" w:rsidP="00F848F4">
            <w:pPr>
              <w:rPr>
                <w:b/>
                <w:sz w:val="22"/>
                <w:szCs w:val="22"/>
              </w:rPr>
            </w:pPr>
            <w:r w:rsidRPr="00293DF9">
              <w:rPr>
                <w:noProof/>
              </w:rPr>
              <w:pict>
                <v:shapetype id="_x0000_t153" coordsize="21600,21600" o:spt="153" adj="9391" path="m,c7200@1,14400@2,21600@0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8;10800,21600;21600,@9" o:connectangles="270,180,90,0"/>
                  <v:textpath on="t" fitshape="t" xscale="t"/>
                  <v:handles>
                    <v:h position="bottomRight,#0" yrange="0,11368"/>
                  </v:handles>
                  <o:lock v:ext="edit" text="t" shapetype="t"/>
                </v:shapetype>
                <v:shape id="_x0000_s1473" type="#_x0000_t153" style="position:absolute;margin-left:4.8pt;margin-top:.75pt;width:430.1pt;height:21.95pt;z-index:251648512;mso-position-horizontal-relative:text;mso-position-vertical-relative:text" fillcolor="aqua">
                  <v:fill color2="#cfc" rotate="t" focus="100%" type="gradient"/>
                  <v:shadow on="t" opacity="52429f"/>
                  <v:textpath style="font-family:&quot;Arial Black&quot;;font-style:italic;v-text-kern:t" trim="t" fitpath="t" xscale="f" string="Evaluation "/>
                </v:shape>
              </w:pict>
            </w:r>
          </w:p>
        </w:tc>
      </w:tr>
      <w:tr w:rsidR="00A50834" w:rsidRPr="00441A50" w:rsidTr="00C00A93">
        <w:trPr>
          <w:trHeight w:val="317"/>
          <w:jc w:val="center"/>
        </w:trPr>
        <w:tc>
          <w:tcPr>
            <w:tcW w:w="45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3686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50834" w:rsidRPr="00441A50" w:rsidRDefault="00A50834" w:rsidP="00C00A93">
            <w:pPr>
              <w:jc w:val="center"/>
            </w:pPr>
            <w:r w:rsidRPr="00C00A93">
              <w:rPr>
                <w:b/>
              </w:rPr>
              <w:t>Compétences</w:t>
            </w:r>
          </w:p>
        </w:tc>
        <w:tc>
          <w:tcPr>
            <w:tcW w:w="543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50834" w:rsidRPr="00441A50" w:rsidRDefault="00A50834" w:rsidP="00C00A93">
            <w:pPr>
              <w:jc w:val="center"/>
            </w:pPr>
            <w:r w:rsidRPr="00C00A93">
              <w:rPr>
                <w:b/>
                <w:sz w:val="22"/>
                <w:szCs w:val="22"/>
              </w:rPr>
              <w:t>Barème</w:t>
            </w:r>
          </w:p>
        </w:tc>
        <w:tc>
          <w:tcPr>
            <w:tcW w:w="2990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>Critères</w:t>
            </w:r>
          </w:p>
          <w:p w:rsidR="00A50834" w:rsidRPr="00C00A93" w:rsidRDefault="00A50834" w:rsidP="00C00A93">
            <w:pPr>
              <w:jc w:val="center"/>
              <w:rPr>
                <w:b/>
              </w:rPr>
            </w:pPr>
            <w:r w:rsidRPr="00C00A93">
              <w:rPr>
                <w:b/>
                <w:i/>
                <w:sz w:val="22"/>
                <w:szCs w:val="22"/>
              </w:rPr>
              <w:t>Indicateurs d’évaluation</w:t>
            </w:r>
          </w:p>
        </w:tc>
        <w:tc>
          <w:tcPr>
            <w:tcW w:w="2009" w:type="dxa"/>
            <w:gridSpan w:val="6"/>
            <w:tcBorders>
              <w:top w:val="single" w:sz="18" w:space="0" w:color="auto"/>
            </w:tcBorders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>Evaluation</w:t>
            </w:r>
          </w:p>
        </w:tc>
      </w:tr>
      <w:tr w:rsidR="00A50834" w:rsidRPr="00441A50" w:rsidTr="00C00A93">
        <w:trPr>
          <w:gridAfter w:val="2"/>
          <w:wAfter w:w="33" w:type="dxa"/>
          <w:trHeight w:val="243"/>
          <w:jc w:val="center"/>
        </w:trPr>
        <w:tc>
          <w:tcPr>
            <w:tcW w:w="45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3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3686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543" w:type="dxa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50834" w:rsidRPr="00441A50" w:rsidRDefault="00A50834" w:rsidP="00C00A93">
            <w:pPr>
              <w:jc w:val="center"/>
            </w:pPr>
          </w:p>
        </w:tc>
        <w:tc>
          <w:tcPr>
            <w:tcW w:w="2990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50834" w:rsidRPr="00C00A93" w:rsidRDefault="00A50834" w:rsidP="00C00A93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>++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vAlign w:val="center"/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 xml:space="preserve">- </w:t>
            </w:r>
          </w:p>
        </w:tc>
        <w:tc>
          <w:tcPr>
            <w:tcW w:w="55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0834" w:rsidRPr="00C00A93" w:rsidRDefault="00A50834" w:rsidP="00C00A93">
            <w:pPr>
              <w:jc w:val="center"/>
              <w:rPr>
                <w:b/>
                <w:sz w:val="22"/>
                <w:szCs w:val="22"/>
              </w:rPr>
            </w:pPr>
            <w:r w:rsidRPr="00C00A93">
              <w:rPr>
                <w:b/>
                <w:sz w:val="22"/>
                <w:szCs w:val="22"/>
              </w:rPr>
              <w:t>-</w:t>
            </w:r>
            <w:r w:rsidR="00C00A93" w:rsidRPr="00C00A93">
              <w:rPr>
                <w:b/>
                <w:sz w:val="22"/>
                <w:szCs w:val="22"/>
              </w:rPr>
              <w:t>-</w:t>
            </w:r>
          </w:p>
        </w:tc>
      </w:tr>
      <w:tr w:rsidR="00A50834" w:rsidRPr="00CB6E42" w:rsidTr="00C00A93">
        <w:trPr>
          <w:gridAfter w:val="2"/>
          <w:wAfter w:w="33" w:type="dxa"/>
          <w:cantSplit/>
          <w:trHeight w:val="86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00A93">
              <w:rPr>
                <w:b/>
                <w:sz w:val="20"/>
                <w:szCs w:val="20"/>
              </w:rPr>
              <w:t>S’informer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C1-1.Interroger le client sur ses besoins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1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C1-2. Recueillir auprès de l'utilisateur les infos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pct12" w:color="auto" w:fill="auto"/>
          </w:tcPr>
          <w:p w:rsidR="00A94C90" w:rsidRPr="00C00A93" w:rsidRDefault="001D7CDA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990" w:type="dxa"/>
            <w:tcBorders>
              <w:bottom w:val="single" w:sz="4" w:space="0" w:color="000000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Questions pertinente</w:t>
            </w:r>
            <w:r w:rsidR="008D09D9">
              <w:rPr>
                <w:sz w:val="18"/>
                <w:szCs w:val="18"/>
              </w:rPr>
              <w:t>s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pct12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  <w:r w:rsidRPr="00C00A93">
              <w:rPr>
                <w:sz w:val="18"/>
                <w:szCs w:val="18"/>
              </w:rPr>
              <w:t>C1-3. Décoder les documents</w:t>
            </w:r>
          </w:p>
        </w:tc>
        <w:tc>
          <w:tcPr>
            <w:tcW w:w="543" w:type="dxa"/>
            <w:shd w:val="clear" w:color="auto" w:fill="D9D9D9"/>
          </w:tcPr>
          <w:p w:rsidR="00A94C90" w:rsidRPr="00C00A93" w:rsidRDefault="001D7CDA" w:rsidP="00C00A93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  <w:r>
              <w:rPr>
                <w:b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2990" w:type="dxa"/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  <w:r w:rsidRPr="00C00A93">
              <w:rPr>
                <w:sz w:val="18"/>
                <w:szCs w:val="18"/>
              </w:rPr>
              <w:t>Analyse des docs</w:t>
            </w:r>
          </w:p>
        </w:tc>
        <w:tc>
          <w:tcPr>
            <w:tcW w:w="567" w:type="dxa"/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425" w:type="dxa"/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425" w:type="dxa"/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D9D9D9"/>
          </w:tcPr>
          <w:p w:rsidR="00A94C90" w:rsidRPr="00C00A93" w:rsidRDefault="00A94C90" w:rsidP="00F848F4">
            <w:pPr>
              <w:rPr>
                <w:sz w:val="18"/>
                <w:szCs w:val="18"/>
                <w:highlight w:val="lightGray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C1-4. Sélectionner la fiche qualité</w:t>
            </w:r>
          </w:p>
        </w:tc>
        <w:tc>
          <w:tcPr>
            <w:tcW w:w="543" w:type="dxa"/>
            <w:shd w:val="clear" w:color="auto" w:fill="auto"/>
          </w:tcPr>
          <w:p w:rsidR="00A94C90" w:rsidRPr="00C00A93" w:rsidRDefault="00A94C90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C1-5. Interpréter un planning</w:t>
            </w:r>
          </w:p>
        </w:tc>
        <w:tc>
          <w:tcPr>
            <w:tcW w:w="543" w:type="dxa"/>
            <w:shd w:val="clear" w:color="auto" w:fill="auto"/>
          </w:tcPr>
          <w:p w:rsidR="00A94C90" w:rsidRPr="00C00A93" w:rsidRDefault="00A94C90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C1-6. Collecter le déroulement des travaux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94C90" w:rsidRPr="00C00A93" w:rsidRDefault="00A94C90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</w:tr>
      <w:tr w:rsidR="00A94C90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94C90" w:rsidRPr="00C00A93" w:rsidRDefault="00A94C90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C1-7. Identifier la nature des activités</w:t>
            </w:r>
          </w:p>
        </w:tc>
        <w:tc>
          <w:tcPr>
            <w:tcW w:w="543" w:type="dxa"/>
            <w:shd w:val="pct12" w:color="auto" w:fill="FFFFFF"/>
          </w:tcPr>
          <w:p w:rsidR="00A94C90" w:rsidRPr="00C00A93" w:rsidRDefault="001D7CDA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990" w:type="dxa"/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Analyse du fonctionnement</w:t>
            </w:r>
          </w:p>
        </w:tc>
        <w:tc>
          <w:tcPr>
            <w:tcW w:w="567" w:type="dxa"/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pct12" w:color="auto" w:fill="FFFFFF"/>
          </w:tcPr>
          <w:p w:rsidR="00A94C90" w:rsidRPr="00C00A93" w:rsidRDefault="00A94C90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C1-8. Identifier et extraire les activités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986F9C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C1-9. Interroger le client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auto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986F9C">
        <w:trPr>
          <w:gridAfter w:val="2"/>
          <w:wAfter w:w="33" w:type="dxa"/>
          <w:cantSplit/>
          <w:trHeight w:val="141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00A93">
              <w:rPr>
                <w:b/>
                <w:sz w:val="20"/>
                <w:szCs w:val="20"/>
              </w:rPr>
              <w:t>Exécuter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 2-1. Traduire en solution technique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C2-2. Compléter les plans et les schémas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C2-3. Modifier l'ordonnancement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C2-4. Implanter les constituants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C2-5. Poser les conduits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5E251B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C2-6. Connecter les conducteurs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5E251B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C2-7. Configurer les éléments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014F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986F9C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C2-8. Contrôler l'adéquation entre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B72D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C2-9. Vérifier les grandeurs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835FBE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90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F21239" w:rsidP="00F84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Vérifier les grandeurs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C2-10. Contrôler le fonctionnement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C2-11. Effectuer les mesures</w:t>
            </w:r>
          </w:p>
        </w:tc>
        <w:tc>
          <w:tcPr>
            <w:tcW w:w="543" w:type="dxa"/>
            <w:shd w:val="pct12" w:color="auto" w:fill="auto"/>
          </w:tcPr>
          <w:p w:rsidR="00A50834" w:rsidRPr="00C00A93" w:rsidRDefault="001D7CDA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90" w:type="dxa"/>
            <w:shd w:val="pct12" w:color="auto" w:fill="auto"/>
          </w:tcPr>
          <w:p w:rsidR="00A50834" w:rsidRPr="00C00A93" w:rsidRDefault="00F21239" w:rsidP="00F84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Faire les mesures avec l’analyseur</w:t>
            </w:r>
          </w:p>
        </w:tc>
        <w:tc>
          <w:tcPr>
            <w:tcW w:w="567" w:type="dxa"/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C2-12. Modifier le dossier technique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 xml:space="preserve">C2-13. Réaliser les interventions de </w:t>
            </w:r>
            <w:r w:rsidRPr="00C00A93">
              <w:rPr>
                <w:sz w:val="16"/>
                <w:szCs w:val="16"/>
              </w:rPr>
              <w:t>maintenance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C00A93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C2-14.  Identifier les éléments défectueux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C2-15.  Remplacer les éléments défectueux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C2-16.  Rétablir les énergies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1D7CDA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990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F21239" w:rsidP="00F84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Mettre en service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C2-17.  Compléter la fiche gestion</w:t>
            </w:r>
          </w:p>
        </w:tc>
        <w:tc>
          <w:tcPr>
            <w:tcW w:w="543" w:type="dxa"/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C2-18   Compléter la fiche client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RPr="00CB6E42" w:rsidTr="00F21239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C2-19.  Présenter l'ouvrage au client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F21239">
        <w:trPr>
          <w:gridAfter w:val="2"/>
          <w:wAfter w:w="33" w:type="dxa"/>
          <w:cantSplit/>
          <w:trHeight w:val="79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00A93">
              <w:rPr>
                <w:b/>
                <w:sz w:val="20"/>
                <w:szCs w:val="20"/>
              </w:rPr>
              <w:t>Justifier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C3-1. Argumenter les solutions retenues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shd w:val="pct12" w:color="auto" w:fill="auto"/>
          </w:tcPr>
          <w:p w:rsidR="00A50834" w:rsidRPr="00C00A93" w:rsidRDefault="001D7CDA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990" w:type="dxa"/>
            <w:tcBorders>
              <w:top w:val="single" w:sz="18" w:space="0" w:color="auto"/>
            </w:tcBorders>
            <w:shd w:val="pct12" w:color="auto" w:fill="auto"/>
          </w:tcPr>
          <w:p w:rsidR="00A50834" w:rsidRPr="00C00A93" w:rsidRDefault="00F21239" w:rsidP="00F84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Choix de la batterie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18" w:space="0" w:color="auto"/>
              <w:right w:val="single" w:sz="18" w:space="0" w:color="auto"/>
            </w:tcBorders>
            <w:shd w:val="pct12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61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C3-2.  Argumenter auprès du client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6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C3-3.  Choisir le mode de pose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F21239">
        <w:trPr>
          <w:gridAfter w:val="2"/>
          <w:wAfter w:w="33" w:type="dxa"/>
          <w:cantSplit/>
          <w:trHeight w:val="145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C3-4.  Proposer une implantation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5E251B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 xml:space="preserve">C3-5.  indiquer la modification ou </w:t>
            </w:r>
            <w:r w:rsidRPr="00C00A93">
              <w:rPr>
                <w:sz w:val="16"/>
                <w:szCs w:val="16"/>
              </w:rPr>
              <w:t>l'amélioration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5E251B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00A93">
              <w:rPr>
                <w:b/>
                <w:sz w:val="20"/>
                <w:szCs w:val="20"/>
              </w:rPr>
              <w:t>Communiquer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C4-1.  Présenter une évolution</w:t>
            </w:r>
          </w:p>
        </w:tc>
        <w:tc>
          <w:tcPr>
            <w:tcW w:w="543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C4-2.  Présenter des prestations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54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C4-3.  Expliquer une notice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C4-4.  Dialoguer avec des intervenants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5E251B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 5.  Transmettre à sa hiérarchie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5E251B">
        <w:trPr>
          <w:gridAfter w:val="2"/>
          <w:wAfter w:w="33" w:type="dxa"/>
          <w:cantSplit/>
          <w:trHeight w:val="12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C4-6.  Rendre compte des modifications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21239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F21239">
        <w:trPr>
          <w:gridAfter w:val="2"/>
          <w:wAfter w:w="33" w:type="dxa"/>
          <w:cantSplit/>
          <w:trHeight w:val="109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C4-7.  Rendre compte d'une intervention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F21239">
        <w:trPr>
          <w:gridAfter w:val="2"/>
          <w:wAfter w:w="33" w:type="dxa"/>
          <w:cantSplit/>
          <w:trHeight w:val="94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C00A93">
              <w:rPr>
                <w:b/>
                <w:sz w:val="20"/>
                <w:szCs w:val="20"/>
              </w:rPr>
              <w:t>Préparer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C5-1.  Proposer un matériel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835FBE" w:rsidP="00C00A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990" w:type="dxa"/>
            <w:tcBorders>
              <w:top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F21239" w:rsidP="00F84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Référence de la batterie</w:t>
            </w:r>
            <w:r w:rsidR="00835FBE">
              <w:rPr>
                <w:sz w:val="18"/>
                <w:szCs w:val="18"/>
              </w:rPr>
              <w:t xml:space="preserve"> + SELF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000000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18" w:space="0" w:color="auto"/>
              <w:bottom w:val="single" w:sz="4" w:space="0" w:color="000000"/>
              <w:right w:val="single" w:sz="18" w:space="0" w:color="auto"/>
            </w:tcBorders>
            <w:shd w:val="pct12" w:color="auto" w:fill="FFFFFF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83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C5-2.  Etablir la liste des matériels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C5-3.  S'assurer le la disponibilité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C5-4.  Définir la chronologie</w:t>
            </w:r>
          </w:p>
        </w:tc>
        <w:tc>
          <w:tcPr>
            <w:tcW w:w="543" w:type="dxa"/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thinDiagCross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  <w:r w:rsidRPr="00C00A93">
              <w:rPr>
                <w:sz w:val="18"/>
                <w:szCs w:val="18"/>
              </w:rPr>
              <w:t>C5-5.  Attribuer une activité</w:t>
            </w:r>
          </w:p>
        </w:tc>
        <w:tc>
          <w:tcPr>
            <w:tcW w:w="543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C00A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90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auto"/>
            </w:tcBorders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8"/>
                <w:szCs w:val="18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50"/>
          <w:jc w:val="center"/>
        </w:trPr>
        <w:tc>
          <w:tcPr>
            <w:tcW w:w="455" w:type="dxa"/>
            <w:vMerge w:val="restart"/>
            <w:tcBorders>
              <w:top w:val="single" w:sz="18" w:space="0" w:color="auto"/>
              <w:left w:val="nil"/>
              <w:right w:val="nil"/>
            </w:tcBorders>
            <w:textDirection w:val="btL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1180" w:type="dxa"/>
            <w:gridSpan w:val="5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368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54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A50834" w:rsidRDefault="00A50834" w:rsidP="00F848F4"/>
        </w:tc>
        <w:tc>
          <w:tcPr>
            <w:tcW w:w="299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A50834" w:rsidRDefault="00A50834" w:rsidP="00C00A93">
            <w:pPr>
              <w:jc w:val="right"/>
            </w:pPr>
          </w:p>
          <w:p w:rsidR="00A50834" w:rsidRPr="00C00A93" w:rsidRDefault="00A50834" w:rsidP="00C00A93">
            <w:pPr>
              <w:jc w:val="right"/>
              <w:rPr>
                <w:b/>
                <w:sz w:val="28"/>
                <w:szCs w:val="28"/>
              </w:rPr>
            </w:pPr>
            <w:r w:rsidRPr="00C00A93">
              <w:rPr>
                <w:b/>
                <w:sz w:val="28"/>
                <w:szCs w:val="28"/>
              </w:rPr>
              <w:t>Totaux</w:t>
            </w:r>
          </w:p>
        </w:tc>
        <w:tc>
          <w:tcPr>
            <w:tcW w:w="567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cBorders>
              <w:top w:val="single" w:sz="18" w:space="0" w:color="auto"/>
            </w:tcBorders>
          </w:tcPr>
          <w:p w:rsidR="00A50834" w:rsidRPr="00C00A93" w:rsidRDefault="00A50834" w:rsidP="00F848F4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A50834" w:rsidRPr="00C00A93" w:rsidRDefault="00A50834" w:rsidP="00F848F4">
            <w:pPr>
              <w:rPr>
                <w:sz w:val="16"/>
                <w:szCs w:val="16"/>
              </w:rPr>
            </w:pPr>
          </w:p>
        </w:tc>
      </w:tr>
      <w:tr w:rsidR="00A50834" w:rsidTr="00C00A93">
        <w:trPr>
          <w:gridAfter w:val="2"/>
          <w:wAfter w:w="33" w:type="dxa"/>
          <w:cantSplit/>
          <w:trHeight w:val="150"/>
          <w:jc w:val="center"/>
        </w:trPr>
        <w:tc>
          <w:tcPr>
            <w:tcW w:w="455" w:type="dxa"/>
            <w:vMerge/>
            <w:tcBorders>
              <w:left w:val="nil"/>
              <w:right w:val="nil"/>
            </w:tcBorders>
            <w:textDirection w:val="btL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thinDiagStripe" w:color="auto" w:fill="auto"/>
          </w:tcPr>
          <w:p w:rsidR="00A50834" w:rsidRDefault="00A50834" w:rsidP="00F848F4"/>
        </w:tc>
        <w:tc>
          <w:tcPr>
            <w:tcW w:w="39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50834" w:rsidRPr="00C00A93" w:rsidRDefault="00A50834" w:rsidP="00F848F4">
            <w:pPr>
              <w:rPr>
                <w:sz w:val="16"/>
                <w:szCs w:val="16"/>
              </w:rPr>
            </w:pPr>
            <w:r w:rsidRPr="00C00A93">
              <w:rPr>
                <w:sz w:val="16"/>
                <w:szCs w:val="16"/>
              </w:rPr>
              <w:t>Majoritairement Acquis en entreprise encadré par le tuteur</w:t>
            </w:r>
          </w:p>
        </w:tc>
        <w:tc>
          <w:tcPr>
            <w:tcW w:w="9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543" w:type="dxa"/>
            <w:vMerge/>
            <w:tcBorders>
              <w:left w:val="nil"/>
              <w:right w:val="single" w:sz="18" w:space="0" w:color="auto"/>
            </w:tcBorders>
          </w:tcPr>
          <w:p w:rsidR="00A50834" w:rsidRDefault="00A50834" w:rsidP="00F848F4"/>
        </w:tc>
        <w:tc>
          <w:tcPr>
            <w:tcW w:w="2990" w:type="dxa"/>
            <w:vMerge/>
            <w:tcBorders>
              <w:left w:val="single" w:sz="18" w:space="0" w:color="auto"/>
            </w:tcBorders>
          </w:tcPr>
          <w:p w:rsidR="00A50834" w:rsidRDefault="00A50834" w:rsidP="00C00A93">
            <w:pPr>
              <w:jc w:val="right"/>
            </w:pPr>
          </w:p>
        </w:tc>
        <w:tc>
          <w:tcPr>
            <w:tcW w:w="567" w:type="dxa"/>
            <w:vMerge/>
            <w:shd w:val="clear" w:color="auto" w:fill="auto"/>
          </w:tcPr>
          <w:p w:rsidR="00A50834" w:rsidRDefault="00A50834" w:rsidP="00F848F4"/>
        </w:tc>
        <w:tc>
          <w:tcPr>
            <w:tcW w:w="425" w:type="dxa"/>
            <w:vMerge/>
          </w:tcPr>
          <w:p w:rsidR="00A50834" w:rsidRDefault="00A50834" w:rsidP="00F848F4"/>
        </w:tc>
        <w:tc>
          <w:tcPr>
            <w:tcW w:w="425" w:type="dxa"/>
            <w:vMerge/>
            <w:shd w:val="clear" w:color="auto" w:fill="auto"/>
          </w:tcPr>
          <w:p w:rsidR="00A50834" w:rsidRDefault="00A50834" w:rsidP="00F848F4"/>
        </w:tc>
        <w:tc>
          <w:tcPr>
            <w:tcW w:w="559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A50834" w:rsidRDefault="00A50834" w:rsidP="00F848F4"/>
        </w:tc>
      </w:tr>
      <w:tr w:rsidR="00A50834" w:rsidTr="00C00A93">
        <w:trPr>
          <w:gridAfter w:val="2"/>
          <w:wAfter w:w="33" w:type="dxa"/>
          <w:cantSplit/>
          <w:trHeight w:val="150"/>
          <w:jc w:val="center"/>
        </w:trPr>
        <w:tc>
          <w:tcPr>
            <w:tcW w:w="455" w:type="dxa"/>
            <w:vMerge/>
            <w:tcBorders>
              <w:left w:val="nil"/>
              <w:right w:val="nil"/>
            </w:tcBorders>
            <w:textDirection w:val="btL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thinDiagCross" w:color="auto" w:fill="auto"/>
          </w:tcPr>
          <w:p w:rsidR="00A50834" w:rsidRDefault="00A50834" w:rsidP="00F848F4"/>
        </w:tc>
        <w:tc>
          <w:tcPr>
            <w:tcW w:w="39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>
            <w:r w:rsidRPr="00C00A93">
              <w:rPr>
                <w:sz w:val="16"/>
                <w:szCs w:val="16"/>
              </w:rPr>
              <w:t>Acquis en parité dans les deux lieux de formation</w:t>
            </w:r>
          </w:p>
        </w:tc>
        <w:tc>
          <w:tcPr>
            <w:tcW w:w="90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543" w:type="dxa"/>
            <w:vMerge/>
            <w:tcBorders>
              <w:left w:val="nil"/>
              <w:right w:val="single" w:sz="18" w:space="0" w:color="auto"/>
            </w:tcBorders>
          </w:tcPr>
          <w:p w:rsidR="00A50834" w:rsidRDefault="00A50834" w:rsidP="00F848F4"/>
        </w:tc>
        <w:tc>
          <w:tcPr>
            <w:tcW w:w="2990" w:type="dxa"/>
            <w:vMerge/>
            <w:tcBorders>
              <w:left w:val="single" w:sz="18" w:space="0" w:color="auto"/>
            </w:tcBorders>
          </w:tcPr>
          <w:p w:rsidR="00A50834" w:rsidRDefault="00A50834" w:rsidP="00C00A93">
            <w:pPr>
              <w:jc w:val="right"/>
            </w:pPr>
          </w:p>
        </w:tc>
        <w:tc>
          <w:tcPr>
            <w:tcW w:w="567" w:type="dxa"/>
            <w:vMerge/>
            <w:shd w:val="clear" w:color="auto" w:fill="auto"/>
          </w:tcPr>
          <w:p w:rsidR="00A50834" w:rsidRDefault="00A50834" w:rsidP="00F848F4"/>
        </w:tc>
        <w:tc>
          <w:tcPr>
            <w:tcW w:w="425" w:type="dxa"/>
            <w:vMerge/>
          </w:tcPr>
          <w:p w:rsidR="00A50834" w:rsidRDefault="00A50834" w:rsidP="00F848F4"/>
        </w:tc>
        <w:tc>
          <w:tcPr>
            <w:tcW w:w="425" w:type="dxa"/>
            <w:vMerge/>
            <w:shd w:val="clear" w:color="auto" w:fill="auto"/>
          </w:tcPr>
          <w:p w:rsidR="00A50834" w:rsidRDefault="00A50834" w:rsidP="00F848F4"/>
        </w:tc>
        <w:tc>
          <w:tcPr>
            <w:tcW w:w="559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A50834" w:rsidRDefault="00A50834" w:rsidP="00F848F4"/>
        </w:tc>
      </w:tr>
      <w:tr w:rsidR="00A50834" w:rsidTr="00C00A93">
        <w:trPr>
          <w:gridAfter w:val="2"/>
          <w:wAfter w:w="33" w:type="dxa"/>
          <w:cantSplit/>
          <w:trHeight w:val="70"/>
          <w:jc w:val="center"/>
        </w:trPr>
        <w:tc>
          <w:tcPr>
            <w:tcW w:w="455" w:type="dxa"/>
            <w:vMerge/>
            <w:tcBorders>
              <w:left w:val="nil"/>
              <w:bottom w:val="nil"/>
              <w:right w:val="nil"/>
            </w:tcBorders>
            <w:textDirection w:val="btL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A50834" w:rsidRDefault="00A50834" w:rsidP="00F848F4"/>
        </w:tc>
        <w:tc>
          <w:tcPr>
            <w:tcW w:w="39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>
            <w:r w:rsidRPr="00C00A93">
              <w:rPr>
                <w:sz w:val="16"/>
                <w:szCs w:val="16"/>
              </w:rPr>
              <w:t>Majoritairement Acquis en établissement de formation</w:t>
            </w:r>
          </w:p>
        </w:tc>
        <w:tc>
          <w:tcPr>
            <w:tcW w:w="90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543" w:type="dxa"/>
            <w:vMerge/>
            <w:tcBorders>
              <w:left w:val="nil"/>
              <w:bottom w:val="nil"/>
              <w:right w:val="single" w:sz="18" w:space="0" w:color="auto"/>
            </w:tcBorders>
          </w:tcPr>
          <w:p w:rsidR="00A50834" w:rsidRDefault="00A50834" w:rsidP="00F848F4"/>
        </w:tc>
        <w:tc>
          <w:tcPr>
            <w:tcW w:w="2990" w:type="dxa"/>
            <w:vMerge/>
            <w:tcBorders>
              <w:left w:val="single" w:sz="18" w:space="0" w:color="auto"/>
              <w:bottom w:val="single" w:sz="4" w:space="0" w:color="auto"/>
            </w:tcBorders>
          </w:tcPr>
          <w:p w:rsidR="00A50834" w:rsidRDefault="00A50834" w:rsidP="00C00A93">
            <w:pPr>
              <w:jc w:val="right"/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0834" w:rsidRDefault="00A50834" w:rsidP="00F848F4"/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A50834" w:rsidRDefault="00A50834" w:rsidP="00F848F4"/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50834" w:rsidRDefault="00A50834" w:rsidP="00F848F4"/>
        </w:tc>
        <w:tc>
          <w:tcPr>
            <w:tcW w:w="559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50834" w:rsidRDefault="00A50834" w:rsidP="00F848F4"/>
        </w:tc>
      </w:tr>
      <w:tr w:rsidR="00A50834" w:rsidTr="00C00A93">
        <w:trPr>
          <w:gridAfter w:val="1"/>
          <w:wAfter w:w="13" w:type="dxa"/>
          <w:cantSplit/>
          <w:trHeight w:val="366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A50834" w:rsidRPr="00C00A93" w:rsidRDefault="00A50834" w:rsidP="00C00A93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4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0834" w:rsidRDefault="00A50834" w:rsidP="00F848F4"/>
        </w:tc>
        <w:tc>
          <w:tcPr>
            <w:tcW w:w="543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50834" w:rsidRDefault="00A50834" w:rsidP="00F848F4"/>
        </w:tc>
        <w:tc>
          <w:tcPr>
            <w:tcW w:w="2990" w:type="dxa"/>
            <w:tcBorders>
              <w:left w:val="single" w:sz="18" w:space="0" w:color="auto"/>
              <w:bottom w:val="single" w:sz="18" w:space="0" w:color="auto"/>
            </w:tcBorders>
          </w:tcPr>
          <w:p w:rsidR="00A50834" w:rsidRPr="00C00A93" w:rsidRDefault="00A50834" w:rsidP="00C00A93">
            <w:pPr>
              <w:jc w:val="right"/>
              <w:rPr>
                <w:b/>
                <w:sz w:val="32"/>
                <w:szCs w:val="32"/>
              </w:rPr>
            </w:pPr>
            <w:r w:rsidRPr="00C00A93">
              <w:rPr>
                <w:b/>
                <w:sz w:val="32"/>
                <w:szCs w:val="32"/>
              </w:rPr>
              <w:t>Note</w:t>
            </w:r>
          </w:p>
        </w:tc>
        <w:tc>
          <w:tcPr>
            <w:tcW w:w="1996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A50834" w:rsidRDefault="00A50834" w:rsidP="00F848F4"/>
        </w:tc>
      </w:tr>
    </w:tbl>
    <w:p w:rsidR="00A50834" w:rsidRDefault="00A50834">
      <w:r>
        <w:br w:type="page"/>
      </w:r>
    </w:p>
    <w:p w:rsidR="00554F8A" w:rsidRDefault="00554F8A"/>
    <w:p w:rsidR="000F0E12" w:rsidRDefault="00293DF9" w:rsidP="00804D9B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481" type="#_x0000_t65" style="position:absolute;margin-left:1pt;margin-top:-6.7pt;width:510.85pt;height:56pt;z-index:251649536" filled="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481">
              <w:txbxContent>
                <w:p w:rsidR="002F4552" w:rsidRPr="00414FD6" w:rsidRDefault="002F4552" w:rsidP="002F4552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14FD6">
                    <w:rPr>
                      <w:rFonts w:ascii="Comic Sans MS" w:hAnsi="Comic Sans MS"/>
                      <w:b/>
                      <w:sz w:val="20"/>
                      <w:szCs w:val="20"/>
                      <w:u w:val="single"/>
                    </w:rPr>
                    <w:t>Mise en situation :</w:t>
                  </w:r>
                  <w:r w:rsidRPr="00414FD6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M. </w:t>
                  </w:r>
                  <w:proofErr w:type="spellStart"/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>Richez</w:t>
                  </w:r>
                  <w:proofErr w:type="spellEnd"/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 fait appel aux services de votre entreprise « Lamelec » pour lui proposer une solution 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 xml:space="preserve">afin de dépolluer son réseau </w:t>
                  </w:r>
                  <w:r w:rsidR="00E57093">
                    <w:rPr>
                      <w:rFonts w:ascii="Comic Sans MS" w:hAnsi="Comic Sans MS"/>
                      <w:sz w:val="20"/>
                      <w:szCs w:val="20"/>
                    </w:rPr>
                    <w:t>électrique</w:t>
                  </w:r>
                  <w:r w:rsidR="001D7CDA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 xml:space="preserve">et 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>visant</w:t>
                  </w:r>
                  <w:r w:rsidR="008D09D9">
                    <w:rPr>
                      <w:rFonts w:ascii="Comic Sans MS" w:hAnsi="Comic Sans MS"/>
                      <w:sz w:val="20"/>
                      <w:szCs w:val="20"/>
                    </w:rPr>
                    <w:t xml:space="preserve"> également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4F7F16">
                    <w:rPr>
                      <w:rFonts w:ascii="Comic Sans MS" w:hAnsi="Comic Sans MS"/>
                      <w:sz w:val="20"/>
                      <w:szCs w:val="20"/>
                    </w:rPr>
                    <w:t>à réduire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4F7F16">
                    <w:rPr>
                      <w:rFonts w:ascii="Comic Sans MS" w:hAnsi="Comic Sans MS"/>
                      <w:sz w:val="20"/>
                      <w:szCs w:val="20"/>
                    </w:rPr>
                    <w:t>l</w:t>
                  </w:r>
                  <w:r w:rsidR="001D7CDA">
                    <w:rPr>
                      <w:rFonts w:ascii="Comic Sans MS" w:hAnsi="Comic Sans MS"/>
                      <w:sz w:val="20"/>
                      <w:szCs w:val="20"/>
                    </w:rPr>
                    <w:t>e</w:t>
                  </w:r>
                  <w:r w:rsidR="00E57093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="001D7CDA">
                    <w:rPr>
                      <w:rFonts w:ascii="Comic Sans MS" w:hAnsi="Comic Sans MS"/>
                      <w:sz w:val="20"/>
                      <w:szCs w:val="20"/>
                    </w:rPr>
                    <w:t xml:space="preserve"> pénalité</w:t>
                  </w:r>
                  <w:r w:rsidR="00E57093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="001D7CDA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CA24F1">
                    <w:rPr>
                      <w:rFonts w:ascii="Comic Sans MS" w:hAnsi="Comic Sans MS"/>
                      <w:sz w:val="20"/>
                      <w:szCs w:val="20"/>
                    </w:rPr>
                    <w:t>causées</w:t>
                  </w:r>
                  <w:r w:rsidR="001D7CDA">
                    <w:rPr>
                      <w:rFonts w:ascii="Comic Sans MS" w:hAnsi="Comic Sans MS"/>
                      <w:sz w:val="20"/>
                      <w:szCs w:val="20"/>
                    </w:rPr>
                    <w:t xml:space="preserve"> par l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’énergie réactive sur la facture d’énergie de son 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>hôpital.</w:t>
                  </w:r>
                  <w:r w:rsidR="001F5B1D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  <w:p w:rsidR="002F4552" w:rsidRPr="00414FD6" w:rsidRDefault="002F4552" w:rsidP="002F4552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0F0E12" w:rsidRDefault="000F0E12" w:rsidP="00A50834">
      <w:pPr>
        <w:tabs>
          <w:tab w:val="left" w:pos="-284"/>
        </w:tabs>
        <w:rPr>
          <w:b/>
        </w:rPr>
      </w:pPr>
    </w:p>
    <w:p w:rsidR="00A50834" w:rsidRPr="00A50834" w:rsidRDefault="00A50834" w:rsidP="00A50834">
      <w:pPr>
        <w:tabs>
          <w:tab w:val="left" w:pos="-284"/>
        </w:tabs>
        <w:rPr>
          <w:b/>
        </w:rPr>
      </w:pPr>
    </w:p>
    <w:p w:rsidR="000F0E12" w:rsidRDefault="000F0E12" w:rsidP="002F4552">
      <w:r>
        <w:tab/>
      </w:r>
    </w:p>
    <w:p w:rsidR="002F4552" w:rsidRDefault="008809D4" w:rsidP="002F4552">
      <w:r>
        <w:rPr>
          <w:rFonts w:ascii="Comic Sans MS" w:hAnsi="Comic Sans MS"/>
          <w:noProof/>
          <w:sz w:val="22"/>
          <w:szCs w:val="22"/>
        </w:rPr>
        <w:pict>
          <v:shape id="_x0000_s1802" type="#_x0000_t65" style="position:absolute;margin-left:1pt;margin-top:4.85pt;width:510.85pt;height:133.5pt;z-index:251652608" filled="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802">
              <w:txbxContent>
                <w:p w:rsidR="002B56E2" w:rsidRDefault="002B56E2" w:rsidP="002B56E2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  <w:u w:val="single"/>
                    </w:rPr>
                    <w:t>Caractéristiques technique</w:t>
                  </w:r>
                  <w:r w:rsidRPr="00414FD6">
                    <w:rPr>
                      <w:rFonts w:ascii="Comic Sans MS" w:hAnsi="Comic Sans MS"/>
                      <w:b/>
                      <w:sz w:val="20"/>
                      <w:szCs w:val="20"/>
                      <w:u w:val="single"/>
                    </w:rPr>
                    <w:t> :</w:t>
                  </w:r>
                </w:p>
                <w:p w:rsidR="002B56E2" w:rsidRDefault="00E55E85" w:rsidP="002B56E2">
                  <w:pPr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L’</w:t>
                  </w:r>
                  <w:r w:rsidR="00227490">
                    <w:rPr>
                      <w:rFonts w:ascii="Comic Sans MS" w:hAnsi="Comic Sans MS"/>
                      <w:sz w:val="20"/>
                      <w:szCs w:val="20"/>
                    </w:rPr>
                    <w:t>hôpital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d’Albert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 xml:space="preserve"> est alimenté par un transformateur immergé 20Kv/400V, </w:t>
                  </w:r>
                  <w:r w:rsidR="008809D4">
                    <w:rPr>
                      <w:rFonts w:ascii="Comic Sans MS" w:hAnsi="Comic Sans MS"/>
                      <w:sz w:val="20"/>
                      <w:szCs w:val="20"/>
                    </w:rPr>
                    <w:t>250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>kVA.</w:t>
                  </w:r>
                </w:p>
                <w:p w:rsidR="002B56E2" w:rsidRDefault="002B56E2" w:rsidP="002B56E2">
                  <w:pPr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La compensation sera centralisée</w:t>
                  </w:r>
                  <w:r w:rsidR="008D09D9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8809D4" w:rsidRDefault="002B56E2" w:rsidP="002B56E2">
                  <w:pPr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La puissance des générateurs d’harmonique s’élève à </w:t>
                  </w:r>
                  <w:r w:rsidR="00901E13">
                    <w:rPr>
                      <w:rFonts w:ascii="Comic Sans MS" w:hAnsi="Comic Sans MS"/>
                      <w:sz w:val="20"/>
                      <w:szCs w:val="20"/>
                    </w:rPr>
                    <w:t>43</w:t>
                  </w:r>
                  <w:r w:rsidR="008809D4">
                    <w:rPr>
                      <w:rFonts w:ascii="Comic Sans MS" w:hAnsi="Comic Sans MS"/>
                      <w:sz w:val="20"/>
                      <w:szCs w:val="20"/>
                    </w:rPr>
                    <w:t>kV</w:t>
                  </w:r>
                  <w:r w:rsidR="00901E13">
                    <w:rPr>
                      <w:rFonts w:ascii="Comic Sans MS" w:hAnsi="Comic Sans MS"/>
                      <w:sz w:val="20"/>
                      <w:szCs w:val="20"/>
                    </w:rPr>
                    <w:t>A</w:t>
                  </w:r>
                  <w:r w:rsidR="007A0A85">
                    <w:rPr>
                      <w:rFonts w:ascii="Comic Sans MS" w:hAnsi="Comic Sans MS"/>
                      <w:sz w:val="20"/>
                      <w:szCs w:val="20"/>
                    </w:rPr>
                    <w:t xml:space="preserve"> au moment de la mesure</w:t>
                  </w:r>
                  <w:r w:rsidR="008D09D9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2B56E2" w:rsidRDefault="008809D4" w:rsidP="002B56E2">
                  <w:pPr>
                    <w:numPr>
                      <w:ilvl w:val="0"/>
                      <w:numId w:val="2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La puissance réactive de l’installation est de 30kVar</w:t>
                  </w:r>
                  <w:r w:rsidR="008D09D9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 w:rsidR="002B56E2">
                    <w:rPr>
                      <w:rFonts w:ascii="Comic Sans MS" w:hAnsi="Comic Sans MS"/>
                      <w:sz w:val="20"/>
                      <w:szCs w:val="20"/>
                    </w:rPr>
                    <w:t> </w:t>
                  </w:r>
                </w:p>
                <w:p w:rsidR="002B56E2" w:rsidRDefault="002B56E2" w:rsidP="002B56E2">
                  <w:pPr>
                    <w:ind w:left="72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2B56E2" w:rsidRPr="00414FD6" w:rsidRDefault="002B56E2" w:rsidP="002B56E2">
                  <w:pPr>
                    <w:ind w:left="72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L’étude portera sur l’installation de l’armoire de gestion d’éclairage qui regroupe les différents départs </w:t>
                  </w:r>
                  <w:r w:rsidR="009A0127">
                    <w:rPr>
                      <w:rFonts w:ascii="Comic Sans MS" w:hAnsi="Comic Sans MS"/>
                      <w:sz w:val="20"/>
                      <w:szCs w:val="20"/>
                    </w:rPr>
                    <w:t xml:space="preserve">d’éclairages « restauration,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9A0127">
                    <w:rPr>
                      <w:rFonts w:ascii="Comic Sans MS" w:hAnsi="Comic Sans MS"/>
                      <w:sz w:val="20"/>
                      <w:szCs w:val="20"/>
                    </w:rPr>
                    <w:t xml:space="preserve">parking, bloc opératoire, chambres, </w:t>
                  </w:r>
                  <w:proofErr w:type="spellStart"/>
                  <w:r w:rsidR="009A0127">
                    <w:rPr>
                      <w:rFonts w:ascii="Comic Sans MS" w:hAnsi="Comic Sans MS"/>
                      <w:sz w:val="20"/>
                      <w:szCs w:val="20"/>
                    </w:rPr>
                    <w:t>etc</w:t>
                  </w:r>
                  <w:proofErr w:type="spellEnd"/>
                  <w:r w:rsidR="009A0127">
                    <w:rPr>
                      <w:rFonts w:ascii="Comic Sans MS" w:hAnsi="Comic Sans MS"/>
                      <w:sz w:val="20"/>
                      <w:szCs w:val="20"/>
                    </w:rPr>
                    <w:t xml:space="preserve"> » </w:t>
                  </w:r>
                </w:p>
                <w:p w:rsidR="002B56E2" w:rsidRPr="00414FD6" w:rsidRDefault="002B56E2" w:rsidP="002B56E2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2F4552" w:rsidRDefault="00B3580E" w:rsidP="002F4552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127000</wp:posOffset>
            </wp:positionV>
            <wp:extent cx="729615" cy="729615"/>
            <wp:effectExtent l="19050" t="0" r="0" b="0"/>
            <wp:wrapNone/>
            <wp:docPr id="981" name="Image 981" descr="video-ic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video-icon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9A0127" w:rsidRDefault="009A0127" w:rsidP="001257F6">
      <w:pPr>
        <w:rPr>
          <w:rFonts w:ascii="Comic Sans MS" w:hAnsi="Comic Sans MS"/>
          <w:sz w:val="22"/>
          <w:szCs w:val="22"/>
        </w:rPr>
      </w:pPr>
    </w:p>
    <w:p w:rsidR="00DB7B5C" w:rsidRDefault="00DB7B5C" w:rsidP="001257F6">
      <w:pPr>
        <w:rPr>
          <w:rFonts w:ascii="Comic Sans MS" w:hAnsi="Comic Sans MS"/>
          <w:sz w:val="22"/>
          <w:szCs w:val="22"/>
        </w:rPr>
      </w:pPr>
    </w:p>
    <w:p w:rsidR="00DB7B5C" w:rsidRDefault="00DB7B5C" w:rsidP="001257F6">
      <w:pPr>
        <w:rPr>
          <w:rFonts w:ascii="Comic Sans MS" w:hAnsi="Comic Sans MS"/>
          <w:sz w:val="22"/>
          <w:szCs w:val="22"/>
        </w:rPr>
      </w:pPr>
    </w:p>
    <w:p w:rsidR="009A0127" w:rsidRDefault="00B3580E" w:rsidP="001257F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6985</wp:posOffset>
            </wp:positionV>
            <wp:extent cx="470535" cy="432435"/>
            <wp:effectExtent l="19050" t="0" r="5715" b="0"/>
            <wp:wrapNone/>
            <wp:docPr id="976" name="Image 976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83B" w:rsidRDefault="00F14939" w:rsidP="001257F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oundrect id="_x0000_s1999" style="position:absolute;margin-left:-7.25pt;margin-top:3.1pt;width:537.25pt;height:140.25pt;z-index:25169049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F14939" w:rsidRPr="00527D86" w:rsidRDefault="00F14939" w:rsidP="00F14939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527D86">
                    <w:rPr>
                      <w:rFonts w:ascii="Comic Sans MS" w:hAnsi="Comic Sans MS"/>
                      <w:sz w:val="20"/>
                      <w:szCs w:val="20"/>
                      <w:u w:val="single"/>
                    </w:rPr>
                    <w:t>Explication :</w:t>
                  </w: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 il y a </w:t>
                  </w:r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pollution d’harmonique</w:t>
                  </w: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 lorsque la tension ou le courant d’une installation n’ont plus une allure sinusoïdale. Cette déformation est due a des charges non linéaires exemples (</w:t>
                  </w:r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onduleur</w:t>
                  </w: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hacheur</w:t>
                  </w: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redresseur, variateur de fréquence, éclairage (tubes fluorescents, lampes basses consommations, </w:t>
                  </w:r>
                  <w:proofErr w:type="spellStart"/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etc</w:t>
                  </w:r>
                  <w:proofErr w:type="spellEnd"/>
                  <w:r w:rsidRPr="00527D86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)</w:t>
                  </w:r>
                </w:p>
                <w:p w:rsidR="00F14939" w:rsidRPr="00527D86" w:rsidRDefault="00F14939" w:rsidP="00F14939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:rsidR="00F14939" w:rsidRPr="00527D86" w:rsidRDefault="00F14939" w:rsidP="00F14939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Il est possible </w:t>
                  </w:r>
                  <w:r w:rsidRPr="00527D86">
                    <w:rPr>
                      <w:rFonts w:ascii="Comic Sans MS" w:hAnsi="Comic Sans MS"/>
                      <w:noProof/>
                      <w:sz w:val="20"/>
                      <w:szCs w:val="20"/>
                    </w:rPr>
                    <w:t xml:space="preserve">de décomposer tout signal périodique, tension ou courant, en  </w:t>
                  </w:r>
                  <w:r w:rsidRPr="00527D86">
                    <w:rPr>
                      <w:rFonts w:ascii="Comic Sans MS" w:hAnsi="Comic Sans MS"/>
                      <w:sz w:val="20"/>
                      <w:szCs w:val="20"/>
                    </w:rPr>
                    <w:t xml:space="preserve">une somme de signaux sinusoïdaux, les harmoniques sont des signaux sinusoïdaux présents dans les signaux périodiques non sinusoïdaux </w:t>
                  </w:r>
                </w:p>
                <w:p w:rsidR="00F14939" w:rsidRDefault="00F14939" w:rsidP="00F14939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F14939" w:rsidRDefault="00F14939"/>
              </w:txbxContent>
            </v:textbox>
          </v:roundrect>
        </w:pict>
      </w: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F14939" w:rsidRDefault="00F14939" w:rsidP="001257F6">
      <w:pPr>
        <w:rPr>
          <w:rFonts w:ascii="Comic Sans MS" w:hAnsi="Comic Sans MS"/>
          <w:sz w:val="22"/>
          <w:szCs w:val="22"/>
        </w:rPr>
      </w:pPr>
    </w:p>
    <w:p w:rsidR="007A583B" w:rsidRPr="007A583B" w:rsidRDefault="007A583B" w:rsidP="001257F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w:pict>
          <v:group id="_x0000_s1983" style="position:absolute;margin-left:179.8pt;margin-top:6.6pt;width:359.45pt;height:303.55pt;z-index:251675136" coordorigin="4316,7740" coordsize="7189,6071">
            <v:line id="_x0000_s1871" style="position:absolute;flip:y" from="6644,8694" to="10477,8695" o:regroupid="1">
              <v:stroke endarrow="block"/>
            </v:line>
            <v:line id="_x0000_s1872" style="position:absolute;flip:y" from="6763,7761" to="6763,9277" o:regroupid="1">
              <v:stroke endarrow="block"/>
            </v:line>
            <v:shape id="_x0000_s1873" style="position:absolute;left:6778;top:8077;width:1118;height:617;mso-position-horizontal:absolute;mso-position-vertical:absolute" coordsize="1800,1097" o:regroupid="1" path="m,1097c135,823,270,549,360,467v90,-82,88,212,180,135c632,525,793,,915,2v122,2,273,543,360,615c1362,689,1353,357,1440,437v87,80,223,370,360,660e" filled="f" strokecolor="#339" strokeweight="1.5pt">
              <v:path arrowok="t"/>
            </v:shape>
            <v:shape id="_x0000_s1874" style="position:absolute;left:7896;top:8707;width:1117;height:618;flip:y;mso-position-horizontal:absolute;mso-position-vertical:absolute" coordsize="1800,1097" o:regroupid="1" path="m,1097c135,823,270,549,360,467v90,-82,88,212,180,135c632,525,793,,915,2v122,2,273,543,360,615c1362,689,1353,357,1440,437v87,80,223,370,360,660e" filled="f" strokecolor="#339" strokeweight="1.5pt">
              <v:path arrowok="t"/>
            </v:shape>
            <v:shape id="_x0000_s1875" style="position:absolute;left:9013;top:8077;width:1118;height:617;mso-position-horizontal:absolute;mso-position-vertical:absolute" coordsize="1800,1097" o:regroupid="1" path="m,1097c135,823,270,549,360,467v90,-82,88,212,180,135c632,525,793,,915,2v122,2,273,543,360,615c1362,689,1353,357,1440,437v87,80,223,370,360,660e" filled="f" strokecolor="#339" strokeweight="1.5pt">
              <v:path arrowok="t"/>
            </v:shape>
            <v:line id="_x0000_s1876" style="position:absolute;flip:y" from="6644,10165" to="10477,10166" o:regroupid="1">
              <v:stroke endarrow="block"/>
            </v:line>
            <v:line id="_x0000_s1877" style="position:absolute;flip:y" from="6763,9429" to="6763,10809" o:regroupid="1">
              <v:stroke endarrow="block"/>
            </v:line>
            <v:line id="_x0000_s1878" style="position:absolute;flip:y" from="6644,11664" to="10477,11665" o:regroupid="1">
              <v:stroke endarrow="block"/>
            </v:line>
            <v:line id="_x0000_s1879" style="position:absolute;flip:y" from="6763,11109" to="6763,12310" o:regroupid="1">
              <v:stroke endarrow="block"/>
            </v:line>
            <v:line id="_x0000_s1880" style="position:absolute;flip:y" from="6763,12476" to="6763,13811" o:regroupid="1">
              <v:stroke endarrow="block"/>
            </v:line>
            <v:shape id="_x0000_s1881" style="position:absolute;left:6778;top:9414;width:3353;height:1500;mso-position-horizontal:absolute;mso-position-vertical:absolute" coordsize="3375,1545" o:regroupid="1" path="m,765c197,382,395,,585,v190,,370,508,555,765c1325,1022,1508,1545,1695,1545v187,,380,-528,570,-780c2455,513,2650,30,2835,30v185,,450,612,540,735e" filled="f" strokecolor="green" strokeweight="1.5pt">
              <v:path arrowok="t"/>
            </v:shape>
            <v:line id="_x0000_s1882" style="position:absolute" from="7672,8724" to="7672,13196" o:regroupid="1" strokeweight=".5pt">
              <v:stroke dashstyle="1 1"/>
            </v:line>
            <v:line id="_x0000_s1883" style="position:absolute" from="8551,8709" to="8551,13181" o:regroupid="1" strokeweight=".5pt">
              <v:stroke dashstyle="1 1"/>
            </v:line>
            <v:line id="_x0000_s1884" style="position:absolute;flip:x" from="7225,8694" to="7225,13166" o:regroupid="1" strokeweight=".5pt">
              <v:stroke dashstyle="1 1"/>
            </v:line>
            <v:line id="_x0000_s1885" style="position:absolute" from="8089,8708" to="8089,13150" o:regroupid="1" strokeweight=".5pt">
              <v:stroke dashstyle="1 1"/>
            </v:line>
            <v:shape id="_x0000_s1886" style="position:absolute;left:6763;top:11242;width:3368;height:823;mso-position-horizontal:absolute;mso-position-vertical:absolute" coordsize="3390,822" o:regroupid="1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#548dd4" strokeweight="1.5pt">
              <v:path arrowok="t"/>
            </v:shape>
            <v:shape id="_x0000_s1887" style="position:absolute;left:6778;top:12984;width:1997;height:357;mso-position-horizontal:absolute;mso-position-vertical:absolute" coordsize="3390,822" o:regroupid="1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red" strokeweight="1.5pt">
              <v:path arrowok="t"/>
            </v:shape>
            <v:rect id="_x0000_s1888" style="position:absolute;left:10116;top:12896;width:507;height:525" o:regroupid="1" filled="f" stroked="f"/>
            <v:line id="_x0000_s1889" style="position:absolute;flip:y" from="6644,13166" to="10477,13167" o:regroupid="1">
              <v:stroke endarrow="block"/>
            </v:line>
            <v:line id="_x0000_s1890" style="position:absolute" from="9013,8709" to="9013,13181" o:regroupid="1" strokeweight=".5pt">
              <v:stroke dashstyle="1 1"/>
            </v:line>
            <v:line id="_x0000_s1891" style="position:absolute" from="7881,8694" to="7881,13181" o:regroupid="1" strokeweight=".5pt">
              <v:stroke dashstyle="1 1"/>
            </v:line>
            <v:line id="_x0000_s1892" style="position:absolute" from="7463,8709" to="7463,13196" o:regroupid="1" strokeweight=".5pt">
              <v:stroke dashstyle="1 1"/>
            </v:line>
            <v:line id="_x0000_s1893" style="position:absolute" from="7001,8709" to="7001,13196" o:regroupid="1" strokeweight=".5pt">
              <v:stroke dashstyle="1 1"/>
            </v:line>
            <v:line id="_x0000_s1894" style="position:absolute" from="8328,8709" to="8328,13196" o:regroupid="1" strokeweight=".5pt">
              <v:stroke dashstyle="1 1"/>
            </v:line>
            <v:line id="_x0000_s1895" style="position:absolute" from="8790,8679" to="8790,13166" o:regroupid="1" strokeweight=".5pt">
              <v:stroke dashstyle="1 1"/>
            </v:line>
            <v:line id="_x0000_s1896" style="position:absolute" from="9252,8679" to="9252,13151" o:regroupid="1" strokeweight=".5pt">
              <v:stroke dashstyle="1 1"/>
            </v:line>
            <v:line id="_x0000_s1897" style="position:absolute" from="9460,8679" to="9460,13151" o:regroupid="1" strokeweight=".5pt">
              <v:stroke dashstyle="1 1"/>
            </v:line>
            <v:line id="_x0000_s1898" style="position:absolute" from="9684,8679" to="9684,13151" o:regroupid="1" strokeweight=".5pt">
              <v:stroke dashstyle="1 1"/>
            </v:line>
            <v:line id="_x0000_s1899" style="position:absolute" from="9908,8709" to="9908,13181" o:regroupid="1" strokeweight=".5pt">
              <v:stroke dashstyle="1 1"/>
            </v:line>
            <v:line id="_x0000_s1900" style="position:absolute" from="10131,8664" to="10131,13136" o:regroupid="1" strokeweight=".5pt">
              <v:stroke dashstyle="1 1"/>
            </v:line>
            <v:shape id="_x0000_s1901" type="#_x0000_t202" style="position:absolute;left:4534;top:8202;width:2289;height:921" o:regroupid="1" filled="f" stroked="f">
              <v:textbox style="mso-next-textbox:#_x0000_s1901">
                <w:txbxContent>
                  <w:p w:rsidR="0036498A" w:rsidRDefault="0036498A" w:rsidP="0036498A">
                    <w:pPr>
                      <w:jc w:val="center"/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</w:pPr>
                    <w:r w:rsidRPr="00824131"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  <w:t xml:space="preserve">SIGNAL </w:t>
                    </w:r>
                    <w:r w:rsidR="00F40D3E" w:rsidRPr="00824131"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  <w:t>RELEVE:</w:t>
                    </w:r>
                  </w:p>
                  <w:p w:rsidR="0093144C" w:rsidRPr="00824131" w:rsidRDefault="0093144C" w:rsidP="0036498A">
                    <w:pPr>
                      <w:jc w:val="center"/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  <w:t>Phase n*1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</w:pPr>
                    <w:r w:rsidRPr="00824131">
                      <w:rPr>
                        <w:b/>
                        <w:bCs/>
                        <w:color w:val="333399"/>
                        <w:sz w:val="22"/>
                        <w:szCs w:val="22"/>
                        <w:lang w:val="en-GB"/>
                      </w:rPr>
                      <w:t>F = 50 Hz</w:t>
                    </w:r>
                  </w:p>
                </w:txbxContent>
              </v:textbox>
            </v:shape>
            <v:shape id="_x0000_s1902" type="#_x0000_t202" style="position:absolute;left:4420;top:9531;width:2403;height:987" o:regroupid="1" filled="f" stroked="f">
              <v:textbox style="mso-next-textbox:#_x0000_s1902">
                <w:txbxContent>
                  <w:p w:rsidR="0036498A" w:rsidRDefault="0036498A" w:rsidP="0036498A">
                    <w:pPr>
                      <w:jc w:val="center"/>
                      <w:rPr>
                        <w:b/>
                        <w:bCs/>
                        <w:color w:val="00800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8000"/>
                        <w:sz w:val="16"/>
                        <w:szCs w:val="16"/>
                      </w:rPr>
                      <w:t>FONDAMENTAL :</w:t>
                    </w:r>
                  </w:p>
                  <w:p w:rsidR="0036498A" w:rsidRPr="00824131" w:rsidRDefault="0036498A" w:rsidP="00824131">
                    <w:pPr>
                      <w:jc w:val="center"/>
                      <w:rPr>
                        <w:b/>
                        <w:bCs/>
                        <w:color w:val="00800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8000"/>
                        <w:sz w:val="16"/>
                        <w:szCs w:val="16"/>
                      </w:rPr>
                      <w:t>HARMONIQ</w:t>
                    </w:r>
                    <w:r w:rsidR="00824131">
                      <w:rPr>
                        <w:b/>
                        <w:bCs/>
                        <w:color w:val="008000"/>
                        <w:sz w:val="16"/>
                        <w:szCs w:val="16"/>
                      </w:rPr>
                      <w:t>UE DE RANG 1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color w:val="008000"/>
                        <w:sz w:val="22"/>
                        <w:szCs w:val="22"/>
                      </w:rPr>
                    </w:pPr>
                    <w:r w:rsidRPr="00824131">
                      <w:rPr>
                        <w:color w:val="008000"/>
                        <w:sz w:val="22"/>
                        <w:szCs w:val="22"/>
                      </w:rPr>
                      <w:t xml:space="preserve">F = 1 × 50 Hz 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b/>
                        <w:bCs/>
                        <w:color w:val="008000"/>
                        <w:sz w:val="22"/>
                        <w:szCs w:val="22"/>
                      </w:rPr>
                    </w:pPr>
                    <w:r w:rsidRPr="00824131">
                      <w:rPr>
                        <w:b/>
                        <w:bCs/>
                        <w:color w:val="008000"/>
                        <w:sz w:val="22"/>
                        <w:szCs w:val="22"/>
                      </w:rPr>
                      <w:t>F = 50 Hz</w:t>
                    </w:r>
                  </w:p>
                  <w:p w:rsidR="0036498A" w:rsidRDefault="0036498A" w:rsidP="0036498A">
                    <w:pPr>
                      <w:jc w:val="center"/>
                    </w:pPr>
                  </w:p>
                </w:txbxContent>
              </v:textbox>
            </v:shape>
            <v:shape id="_x0000_s1903" type="#_x0000_t202" style="position:absolute;left:4316;top:11395;width:2522;height:836" o:regroupid="1" filled="f" stroked="f">
              <v:textbox style="mso-next-textbox:#_x0000_s1903">
                <w:txbxContent>
                  <w:p w:rsidR="0036498A" w:rsidRPr="00195553" w:rsidRDefault="00824131" w:rsidP="00824131">
                    <w:pPr>
                      <w:jc w:val="center"/>
                      <w:rPr>
                        <w:b/>
                        <w:bCs/>
                        <w:color w:val="548DD4"/>
                        <w:sz w:val="16"/>
                        <w:szCs w:val="16"/>
                        <w:u w:val="single"/>
                      </w:rPr>
                    </w:pPr>
                    <w:r w:rsidRPr="00195553">
                      <w:rPr>
                        <w:b/>
                        <w:bCs/>
                        <w:color w:val="548DD4"/>
                        <w:sz w:val="16"/>
                        <w:szCs w:val="16"/>
                        <w:u w:val="single"/>
                      </w:rPr>
                      <w:t xml:space="preserve">HARMONIQUE  </w:t>
                    </w:r>
                    <w:r w:rsidR="0036498A" w:rsidRPr="00195553">
                      <w:rPr>
                        <w:b/>
                        <w:bCs/>
                        <w:color w:val="548DD4"/>
                        <w:sz w:val="16"/>
                        <w:szCs w:val="16"/>
                        <w:u w:val="single"/>
                      </w:rPr>
                      <w:t>DE RANG 3</w:t>
                    </w:r>
                    <w:r w:rsidR="0036498A" w:rsidRPr="00195553">
                      <w:rPr>
                        <w:b/>
                        <w:bCs/>
                        <w:color w:val="548DD4"/>
                        <w:sz w:val="16"/>
                        <w:szCs w:val="16"/>
                      </w:rPr>
                      <w:t xml:space="preserve">   </w:t>
                    </w:r>
                  </w:p>
                  <w:p w:rsidR="0036498A" w:rsidRPr="00195553" w:rsidRDefault="0036498A" w:rsidP="0036498A">
                    <w:pPr>
                      <w:jc w:val="center"/>
                      <w:rPr>
                        <w:color w:val="548DD4"/>
                        <w:sz w:val="22"/>
                        <w:szCs w:val="22"/>
                      </w:rPr>
                    </w:pPr>
                    <w:r w:rsidRPr="00195553">
                      <w:rPr>
                        <w:color w:val="548DD4"/>
                        <w:sz w:val="22"/>
                        <w:szCs w:val="22"/>
                      </w:rPr>
                      <w:t>F = 3 × 50 Hz</w:t>
                    </w:r>
                  </w:p>
                  <w:p w:rsidR="0036498A" w:rsidRPr="00195553" w:rsidRDefault="00824131" w:rsidP="00824131">
                    <w:pPr>
                      <w:jc w:val="center"/>
                      <w:rPr>
                        <w:b/>
                        <w:bCs/>
                        <w:color w:val="548DD4"/>
                        <w:sz w:val="22"/>
                        <w:szCs w:val="22"/>
                      </w:rPr>
                    </w:pPr>
                    <w:r w:rsidRPr="00195553">
                      <w:rPr>
                        <w:b/>
                        <w:bCs/>
                        <w:color w:val="548DD4"/>
                        <w:sz w:val="22"/>
                        <w:szCs w:val="22"/>
                      </w:rPr>
                      <w:t>F = 150 Hz</w:t>
                    </w:r>
                  </w:p>
                </w:txbxContent>
              </v:textbox>
            </v:shape>
            <v:shape id="_x0000_s1904" type="#_x0000_t202" style="position:absolute;left:4377;top:12611;width:2461;height:810" o:regroupid="1" filled="f" stroked="f">
              <v:textbox style="mso-next-textbox:#_x0000_s1904">
                <w:txbxContent>
                  <w:p w:rsidR="0036498A" w:rsidRPr="00824131" w:rsidRDefault="00824131" w:rsidP="00824131">
                    <w:pPr>
                      <w:jc w:val="center"/>
                      <w:rPr>
                        <w:b/>
                        <w:bCs/>
                        <w:color w:val="FF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bCs/>
                        <w:color w:val="FF0000"/>
                        <w:sz w:val="16"/>
                        <w:szCs w:val="16"/>
                        <w:u w:val="single"/>
                      </w:rPr>
                      <w:t xml:space="preserve">HARMONIQUE </w:t>
                    </w:r>
                    <w:r w:rsidR="0036498A" w:rsidRPr="00824131">
                      <w:rPr>
                        <w:b/>
                        <w:bCs/>
                        <w:color w:val="FF0000"/>
                        <w:sz w:val="16"/>
                        <w:szCs w:val="16"/>
                        <w:u w:val="single"/>
                      </w:rPr>
                      <w:t xml:space="preserve">DE RANG  5   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 w:rsidRPr="00824131">
                      <w:rPr>
                        <w:color w:val="FF0000"/>
                        <w:sz w:val="22"/>
                        <w:szCs w:val="22"/>
                      </w:rPr>
                      <w:t>F = 5 ×50 Hz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</w:pPr>
                    <w:r w:rsidRPr="00824131">
                      <w:rPr>
                        <w:b/>
                        <w:bCs/>
                        <w:color w:val="FF0000"/>
                        <w:sz w:val="22"/>
                        <w:szCs w:val="22"/>
                      </w:rPr>
                      <w:t>F = 250 Hz</w:t>
                    </w:r>
                  </w:p>
                  <w:p w:rsidR="0036498A" w:rsidRPr="00824131" w:rsidRDefault="0036498A" w:rsidP="0036498A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shape>
            <v:shape id="_x0000_s1905" type="#_x0000_t202" style="position:absolute;left:10146;top:8334;width:924;height:435" o:regroupid="1" filled="f" stroked="f">
              <v:textbox style="mso-next-textbox:#_x0000_s1905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t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(ms)</w:t>
                    </w:r>
                  </w:p>
                </w:txbxContent>
              </v:textbox>
            </v:shape>
            <v:shape id="_x0000_s1906" type="#_x0000_t202" style="position:absolute;left:10116;top:9819;width:805;height:435" o:regroupid="1" filled="f" stroked="f">
              <v:textbox style="mso-next-textbox:#_x0000_s1906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t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(ms)</w:t>
                    </w:r>
                  </w:p>
                </w:txbxContent>
              </v:textbox>
            </v:shape>
            <v:shape id="_x0000_s1907" type="#_x0000_t202" style="position:absolute;left:10116;top:11274;width:850;height:435" o:regroupid="1" filled="f" stroked="f">
              <v:textbox style="mso-next-textbox:#_x0000_s1907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t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(ms)</w:t>
                    </w:r>
                  </w:p>
                </w:txbxContent>
              </v:textbox>
            </v:shape>
            <v:shape id="_x0000_s1908" type="#_x0000_t202" style="position:absolute;left:10131;top:12791;width:924;height:435" o:regroupid="1" filled="f" stroked="f">
              <v:textbox style="mso-next-textbox:#_x0000_s1908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t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(ms)</w:t>
                    </w:r>
                  </w:p>
                </w:txbxContent>
              </v:textbox>
            </v:shape>
            <v:line id="_x0000_s1910" style="position:absolute" from="11127,11614" to="11499,11614" o:regroupid="1" strokecolor="purple" strokeweight="1.5pt"/>
            <v:line id="_x0000_s1911" style="position:absolute" from="11320,11434" to="11320,11794" o:regroupid="1" strokecolor="purple" strokeweight="1.5pt"/>
            <v:line id="_x0000_s1912" style="position:absolute" from="11133,10257" to="11505,10257" o:regroupid="1" strokecolor="purple" strokeweight="1.5pt"/>
            <v:line id="_x0000_s1913" style="position:absolute" from="11326,10077" to="11326,10437" o:regroupid="1" strokecolor="purple" strokeweight="1.5pt"/>
            <v:line id="_x0000_s1914" style="position:absolute" from="11204,8769" to="11502,8769" o:regroupid="1" strokecolor="purple" strokeweight="1.5pt"/>
            <v:line id="_x0000_s1915" style="position:absolute" from="11201,8664" to="11502,8664" o:regroupid="1" strokecolor="purple" strokeweight="1.5pt"/>
            <v:shape id="_x0000_s1916" type="#_x0000_t202" style="position:absolute;left:8842;top:8698;width:949;height:367" o:regroupid="1" filled="f" stroked="f">
              <v:textbox style="mso-next-textbox:#_x0000_s1916">
                <w:txbxContent>
                  <w:p w:rsidR="0036498A" w:rsidRPr="00824131" w:rsidRDefault="0036498A" w:rsidP="0036498A">
                    <w:pPr>
                      <w:rPr>
                        <w:b/>
                        <w:sz w:val="16"/>
                        <w:szCs w:val="16"/>
                      </w:rPr>
                    </w:pPr>
                    <w:r w:rsidRPr="00824131">
                      <w:rPr>
                        <w:b/>
                        <w:sz w:val="16"/>
                        <w:szCs w:val="16"/>
                      </w:rPr>
                      <w:t>T = 20</w:t>
                    </w:r>
                    <w:r w:rsidR="00824131">
                      <w:rPr>
                        <w:b/>
                        <w:sz w:val="16"/>
                        <w:szCs w:val="16"/>
                      </w:rPr>
                      <w:t>ms</w:t>
                    </w:r>
                  </w:p>
                </w:txbxContent>
              </v:textbox>
            </v:shape>
            <v:shape id="_x0000_s1917" type="#_x0000_t202" style="position:absolute;left:8842;top:10152;width:949;height:367" o:regroupid="1" filled="f" stroked="f">
              <v:textbox style="mso-next-textbox:#_x0000_s1917">
                <w:txbxContent>
                  <w:p w:rsidR="0036498A" w:rsidRPr="00824131" w:rsidRDefault="0036498A" w:rsidP="0036498A">
                    <w:pPr>
                      <w:rPr>
                        <w:b/>
                        <w:sz w:val="16"/>
                        <w:szCs w:val="16"/>
                      </w:rPr>
                    </w:pPr>
                    <w:r w:rsidRPr="00824131">
                      <w:rPr>
                        <w:b/>
                        <w:sz w:val="16"/>
                        <w:szCs w:val="16"/>
                      </w:rPr>
                      <w:t>T = 20</w:t>
                    </w:r>
                    <w:r w:rsidR="00824131" w:rsidRPr="00824131">
                      <w:rPr>
                        <w:b/>
                        <w:sz w:val="16"/>
                        <w:szCs w:val="16"/>
                      </w:rPr>
                      <w:t>ms</w:t>
                    </w:r>
                  </w:p>
                </w:txbxContent>
              </v:textbox>
            </v:shape>
            <v:shape id="_x0000_s1919" style="position:absolute;left:8119;top:12999;width:1997;height:357;mso-position-horizontal:absolute;mso-position-vertical:absolute" coordsize="3390,822" o:regroupid="1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red" strokeweight="1.5pt">
              <v:path arrowok="t"/>
            </v:shape>
            <v:shape id="_x0000_s1920" type="#_x0000_t202" style="position:absolute;left:6972;top:9544;width:819;height:570" o:regroupid="1" filled="f" stroked="f">
              <v:textbox style="mso-next-textbox:#_x0000_s1920">
                <w:txbxContent>
                  <w:p w:rsidR="0036498A" w:rsidRDefault="0036498A" w:rsidP="0036498A">
                    <w:pPr>
                      <w:rPr>
                        <w:b/>
                        <w:bCs/>
                        <w:color w:val="008000"/>
                      </w:rPr>
                    </w:pPr>
                    <w:r>
                      <w:rPr>
                        <w:b/>
                        <w:bCs/>
                        <w:color w:val="008000"/>
                      </w:rPr>
                      <w:t>I</w:t>
                    </w:r>
                    <w:r>
                      <w:rPr>
                        <w:b/>
                        <w:bCs/>
                        <w:color w:val="008000"/>
                        <w:vertAlign w:val="subscript"/>
                      </w:rPr>
                      <w:t>1max</w:t>
                    </w:r>
                  </w:p>
                </w:txbxContent>
              </v:textbox>
            </v:shape>
            <v:line id="_x0000_s1921" style="position:absolute" from="7344,9439" to="7344,10174" o:regroupid="1" strokecolor="green">
              <v:stroke startarrow="block" endarrow="block"/>
            </v:line>
            <v:shape id="_x0000_s1922" type="#_x0000_t202" style="position:absolute;left:6927;top:11179;width:820;height:571" o:regroupid="1" filled="f" stroked="f">
              <v:textbox style="mso-next-textbox:#_x0000_s1922">
                <w:txbxContent>
                  <w:p w:rsidR="0036498A" w:rsidRPr="00195553" w:rsidRDefault="0036498A" w:rsidP="0036498A">
                    <w:pPr>
                      <w:rPr>
                        <w:b/>
                        <w:bCs/>
                        <w:color w:val="548DD4"/>
                      </w:rPr>
                    </w:pPr>
                    <w:r w:rsidRPr="00195553">
                      <w:rPr>
                        <w:b/>
                        <w:bCs/>
                        <w:color w:val="548DD4"/>
                      </w:rPr>
                      <w:t>I</w:t>
                    </w:r>
                    <w:r w:rsidRPr="00195553">
                      <w:rPr>
                        <w:b/>
                        <w:bCs/>
                        <w:color w:val="548DD4"/>
                        <w:vertAlign w:val="subscript"/>
                      </w:rPr>
                      <w:t>2max</w:t>
                    </w:r>
                  </w:p>
                </w:txbxContent>
              </v:textbox>
            </v:shape>
            <v:line id="_x0000_s1923" style="position:absolute" from="6927,11284" to="6927,11659" o:regroupid="1" strokecolor="#548dd4">
              <v:stroke startarrow="block" endarrow="block"/>
            </v:line>
            <v:line id="_x0000_s1924" style="position:absolute;flip:y" from="7106,12980" to="7106,13175" o:regroupid="1" strokecolor="red">
              <v:stroke endarrow="block"/>
            </v:line>
            <v:shape id="_x0000_s1925" type="#_x0000_t202" style="position:absolute;left:6763;top:12605;width:820;height:570" o:regroupid="1" filled="f" stroked="f">
              <v:textbox style="mso-next-textbox:#_x0000_s1925">
                <w:txbxContent>
                  <w:p w:rsidR="0036498A" w:rsidRPr="00824131" w:rsidRDefault="0036498A" w:rsidP="0036498A">
                    <w:pPr>
                      <w:rPr>
                        <w:b/>
                        <w:bCs/>
                        <w:color w:val="FF0000"/>
                      </w:rPr>
                    </w:pPr>
                    <w:r w:rsidRPr="00824131">
                      <w:rPr>
                        <w:b/>
                        <w:bCs/>
                        <w:color w:val="FF0000"/>
                      </w:rPr>
                      <w:t>I</w:t>
                    </w:r>
                    <w:r w:rsidRPr="00824131">
                      <w:rPr>
                        <w:b/>
                        <w:bCs/>
                        <w:color w:val="FF0000"/>
                        <w:vertAlign w:val="subscript"/>
                      </w:rPr>
                      <w:t>3max</w:t>
                    </w:r>
                  </w:p>
                </w:txbxContent>
              </v:textbox>
            </v:shape>
            <v:shape id="_x0000_s1926" type="#_x0000_t202" style="position:absolute;left:5824;top:7740;width:820;height:462" o:regroupid="1" filled="f" stroked="f">
              <v:textbox style="mso-next-textbox:#_x0000_s1926">
                <w:txbxContent>
                  <w:p w:rsidR="0036498A" w:rsidRDefault="0036498A" w:rsidP="0036498A">
                    <w:pPr>
                      <w:rPr>
                        <w:b/>
                        <w:bCs/>
                        <w:color w:val="333399"/>
                      </w:rPr>
                    </w:pPr>
                    <w:r>
                      <w:rPr>
                        <w:b/>
                        <w:bCs/>
                        <w:color w:val="333399"/>
                      </w:rPr>
                      <w:t>I</w:t>
                    </w:r>
                    <w:r>
                      <w:rPr>
                        <w:b/>
                        <w:bCs/>
                        <w:color w:val="333399"/>
                        <w:vertAlign w:val="subscript"/>
                      </w:rPr>
                      <w:t>max</w:t>
                    </w:r>
                  </w:p>
                </w:txbxContent>
              </v:textbox>
            </v:shape>
            <v:line id="_x0000_s1927" style="position:absolute" from="6763,8058" to="10161,8058" o:regroupid="1" strokeweight=".25pt">
              <v:stroke dashstyle="1 1"/>
            </v:line>
            <v:shape id="_x0000_s1928" type="#_x0000_t202" style="position:absolute;left:6212;top:8808;width:775;height:391" o:regroupid="1" filled="f" stroked="f">
              <v:textbox style="mso-next-textbox:#_x0000_s1928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 (A)</w:t>
                    </w:r>
                  </w:p>
                </w:txbxContent>
              </v:textbox>
            </v:shape>
            <v:shape id="_x0000_s1929" type="#_x0000_t202" style="position:absolute;left:6167;top:9304;width:775;height:390" o:regroupid="1" filled="f" stroked="f">
              <v:textbox style="mso-next-textbox:#_x0000_s1929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  <w:vertAlign w:val="subscript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 xml:space="preserve"> (A)</w:t>
                    </w:r>
                  </w:p>
                </w:txbxContent>
              </v:textbox>
            </v:shape>
            <v:shape id="_x0000_s1930" type="#_x0000_t202" style="position:absolute;left:6197;top:10969;width:775;height:390" o:regroupid="1" filled="f" stroked="f">
              <v:textbox style="mso-next-textbox:#_x0000_s1930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  <w:vertAlign w:val="subscript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t xml:space="preserve"> (A)</w:t>
                    </w:r>
                  </w:p>
                </w:txbxContent>
              </v:textbox>
            </v:shape>
            <v:shape id="_x0000_s1931" type="#_x0000_t202" style="position:absolute;left:6182;top:12335;width:775;height:390" o:regroupid="1" filled="f" stroked="f">
              <v:textbox style="mso-next-textbox:#_x0000_s1931">
                <w:txbxContent>
                  <w:p w:rsidR="0036498A" w:rsidRDefault="0036498A" w:rsidP="0036498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  <w:vertAlign w:val="subscript"/>
                      </w:rPr>
                      <w:t>5</w:t>
                    </w:r>
                    <w:r>
                      <w:rPr>
                        <w:sz w:val="20"/>
                        <w:szCs w:val="20"/>
                      </w:rPr>
                      <w:t xml:space="preserve"> (A)</w:t>
                    </w:r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932" type="#_x0000_t88" style="position:absolute;left:10861;top:12635;width:142;height:1020" o:regroupid="1" strokeweight="1pt"/>
            <v:shape id="_x0000_s1933" type="#_x0000_t88" style="position:absolute;left:10846;top:11104;width:142;height:1021" o:regroupid="1" strokeweight="1pt"/>
            <v:shape id="_x0000_s1934" type="#_x0000_t88" style="position:absolute;left:10876;top:9544;width:157;height:1395" o:regroupid="1" strokeweight="1pt"/>
            <v:shape id="_x0000_s1942" type="#_x0000_t88" style="position:absolute;left:10876;top:8073;width:172;height:1231" o:regroupid="1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72" type="#_x0000_t32" style="position:absolute;left:4318;top:9123;width:565;height:498" o:connectortype="straight">
              <v:stroke endarrow="block"/>
            </v:shape>
            <v:shapetype id="_x0000_t90" coordsize="21600,21600" o:spt="90" adj="9257,18514,7200" path="m@4,l@0@2@5@2@5@12,0@12,,21600@1,21600@1@2,21600@2xe">
              <v:stroke joinstyle="miter"/>
              <v:formulas>
                <v:f eqn="val #0"/>
                <v:f eqn="val #1"/>
                <v:f eqn="val #2"/>
                <v:f eqn="prod #0 1 2"/>
                <v:f eqn="sum @3 10800 0"/>
                <v:f eqn="sum 21600 #0 #1"/>
                <v:f eqn="sum #1 #2 0"/>
                <v:f eqn="prod @6 1 2"/>
                <v:f eqn="prod #1 2 1"/>
                <v:f eqn="sum @8 0 21600"/>
                <v:f eqn="prod 21600 @0 @1"/>
                <v:f eqn="prod 21600 @4 @1"/>
                <v:f eqn="prod 21600 @5 @1"/>
                <v:f eqn="prod 21600 @7 @1"/>
                <v:f eqn="prod #1 1 2"/>
                <v:f eqn="sum @5 0 @4"/>
                <v:f eqn="sum @0 0 @4"/>
                <v:f eqn="prod @2 @15 @16"/>
              </v:formulas>
              <v:path o:connecttype="custom" o:connectlocs="@4,0;@0,@2;0,@11;@14,21600;@1,@13;21600,@2" o:connectangles="270,180,180,90,0,0" textboxrect="0,@12,@1,21600;@5,@17,@1,21600"/>
              <v:handles>
                <v:h position="#0,topLeft" xrange="@2,@9"/>
                <v:h position="#1,#2" xrange="@4,21600" yrange="0,@0"/>
              </v:handles>
            </v:shapetype>
            <v:shape id="_x0000_s1976" type="#_x0000_t90" style="position:absolute;left:11127;top:12214;width:283;height:397" fillcolor="#d99594" strokecolor="#d99594" strokeweight="1pt">
              <v:fill color2="#f2dbdb" angle="-45" focus="-50%" type="gradient"/>
              <v:shadow on="t" type="perspective" color="#622423" opacity=".5" offset="1pt" offset2="-3pt"/>
            </v:shape>
            <v:shape id="_x0000_s1977" type="#_x0000_t90" style="position:absolute;left:11130;top:10707;width:283;height:397" fillcolor="#d99594" strokecolor="#d99594" strokeweight="1pt">
              <v:fill color2="#f2dbdb" angle="-45" focus="-50%" type="gradient"/>
              <v:shadow on="t" type="perspective" color="#622423" opacity=".5" offset="1pt" offset2="-3pt"/>
            </v:shape>
            <v:shape id="_x0000_s1978" type="#_x0000_t90" style="position:absolute;left:11130;top:9123;width:283;height:397" fillcolor="#d99594" strokecolor="#d99594" strokeweight="1pt">
              <v:fill color2="#f2dbdb" angle="-45" focus="-50%" type="gradient"/>
              <v:shadow on="t" type="perspective" color="#622423" opacity=".5" offset="1pt" offset2="-3pt"/>
            </v:shape>
          </v:group>
        </w:pict>
      </w:r>
    </w:p>
    <w:p w:rsidR="0036498A" w:rsidRDefault="00F40D3E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roundrect id="_x0000_s1971" style="position:absolute;margin-left:1pt;margin-top:8.15pt;width:176.25pt;height:60pt;z-index:25167001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824131" w:rsidRPr="00F40D3E" w:rsidRDefault="00824131" w:rsidP="00824131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F40D3E">
                    <w:rPr>
                      <w:rFonts w:ascii="Comic Sans MS" w:hAnsi="Comic Sans MS"/>
                      <w:i/>
                      <w:iCs/>
                      <w:sz w:val="22"/>
                      <w:szCs w:val="22"/>
                    </w:rPr>
                    <w:t xml:space="preserve">La sinusoïde de fréquence identique à celle du signal est appelée le </w:t>
                  </w:r>
                  <w:r w:rsidRPr="00F40D3E">
                    <w:rPr>
                      <w:rFonts w:ascii="Comic Sans MS" w:hAnsi="Comic Sans MS"/>
                      <w:b/>
                      <w:bCs/>
                      <w:i/>
                      <w:iCs/>
                      <w:sz w:val="22"/>
                      <w:szCs w:val="22"/>
                    </w:rPr>
                    <w:t>FONDAMENTAL.</w:t>
                  </w:r>
                </w:p>
                <w:p w:rsidR="00824131" w:rsidRPr="00F40D3E" w:rsidRDefault="00824131">
                  <w:pPr>
                    <w:rPr>
                      <w:sz w:val="22"/>
                      <w:szCs w:val="22"/>
                    </w:rPr>
                  </w:pPr>
                </w:p>
                <w:p w:rsidR="00F40D3E" w:rsidRPr="00F40D3E" w:rsidRDefault="00B3580E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743200" cy="1828800"/>
                        <wp:effectExtent l="0" t="0" r="0" b="0"/>
                        <wp:docPr id="7" name="Objet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824131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roundrect id="_x0000_s1973" style="position:absolute;margin-left:3.95pt;margin-top:-.55pt;width:166.95pt;height:77.25pt;z-index:251671040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973">
              <w:txbxContent>
                <w:p w:rsidR="00824131" w:rsidRPr="00F40D3E" w:rsidRDefault="00824131" w:rsidP="00824131">
                  <w:pPr>
                    <w:jc w:val="center"/>
                    <w:rPr>
                      <w:rFonts w:ascii="Comic Sans MS" w:hAnsi="Comic Sans MS"/>
                      <w:i/>
                      <w:iCs/>
                      <w:sz w:val="22"/>
                      <w:szCs w:val="22"/>
                    </w:rPr>
                  </w:pPr>
                  <w:r w:rsidRPr="00F40D3E">
                    <w:rPr>
                      <w:rFonts w:ascii="Comic Sans MS" w:hAnsi="Comic Sans MS"/>
                      <w:i/>
                      <w:iCs/>
                      <w:sz w:val="22"/>
                      <w:szCs w:val="22"/>
                    </w:rPr>
                    <w:t xml:space="preserve">Les sinusoïdes de fréquence multiple à celle du signal sont appelées les </w:t>
                  </w:r>
                  <w:r w:rsidRPr="00F40D3E">
                    <w:rPr>
                      <w:rFonts w:ascii="Comic Sans MS" w:hAnsi="Comic Sans MS"/>
                      <w:b/>
                      <w:bCs/>
                      <w:i/>
                      <w:iCs/>
                      <w:sz w:val="22"/>
                      <w:szCs w:val="22"/>
                    </w:rPr>
                    <w:t>HARMONIQUES.</w:t>
                  </w:r>
                </w:p>
                <w:p w:rsidR="00824131" w:rsidRPr="00824131" w:rsidRDefault="00824131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824131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shape id="_x0000_s1974" type="#_x0000_t32" style="position:absolute;margin-left:172.4pt;margin-top:1.05pt;width:15.45pt;height:6.8pt;flip:y;z-index:251672064" o:connectortype="straight">
            <v:stroke endarrow="block"/>
          </v:shape>
        </w:pict>
      </w:r>
      <w:r>
        <w:rPr>
          <w:rFonts w:ascii="Comic Sans MS" w:hAnsi="Comic Sans MS"/>
          <w:b/>
          <w:noProof/>
          <w:sz w:val="22"/>
          <w:szCs w:val="22"/>
        </w:rPr>
        <w:pict>
          <v:shape id="_x0000_s1975" type="#_x0000_t32" style="position:absolute;margin-left:170.9pt;margin-top:7.85pt;width:19.8pt;height:46.8pt;z-index:251673088" o:connectortype="straight">
            <v:stroke endarrow="block"/>
          </v:shape>
        </w:pict>
      </w: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554F8A" w:rsidRDefault="00554F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36498A" w:rsidP="001257F6">
      <w:pPr>
        <w:rPr>
          <w:rFonts w:ascii="Comic Sans MS" w:hAnsi="Comic Sans MS"/>
          <w:b/>
          <w:sz w:val="22"/>
          <w:szCs w:val="22"/>
        </w:rPr>
      </w:pPr>
    </w:p>
    <w:p w:rsidR="0036498A" w:rsidRDefault="00B3580E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66040</wp:posOffset>
            </wp:positionV>
            <wp:extent cx="2397760" cy="1828800"/>
            <wp:effectExtent l="19050" t="19050" r="21590" b="19050"/>
            <wp:wrapNone/>
            <wp:docPr id="955" name="Image 1" descr="G:\DAVID\Enseignement ELEEC\TELEEC\Travaux Pratiques\Série 3\harmonique\Photo 27 01 2013 15 00 1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G:\DAVID\Enseignement ELEEC\TELEEC\Travaux Pratiques\Série 3\harmonique\Photo 27 01 2013 15 00 16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83B">
        <w:rPr>
          <w:rFonts w:ascii="Comic Sans MS" w:hAnsi="Comic Sans MS"/>
          <w:b/>
          <w:noProof/>
          <w:sz w:val="22"/>
          <w:szCs w:val="22"/>
        </w:rPr>
        <w:pict>
          <v:group id="_x0000_s1982" style="position:absolute;margin-left:1.25pt;margin-top:8.8pt;width:236.3pt;height:136.65pt;z-index:251674112;mso-position-horizontal-relative:text;mso-position-vertical-relative:text" coordorigin="830,13226" coordsize="4726,2733">
            <v:shape id="_x0000_s1946" type="#_x0000_t202" style="position:absolute;left:1634;top:14964;width:3922;height:995" o:regroupid="1" filled="f" stroked="f">
              <v:textbox style="mso-next-textbox:#_x0000_s1946">
                <w:txbxContent>
                  <w:p w:rsidR="0036498A" w:rsidRDefault="0036498A" w:rsidP="0036498A">
                    <w:proofErr w:type="gramStart"/>
                    <w:r>
                      <w:t>0     1       2     3       4      5      rangs</w:t>
                    </w:r>
                    <w:proofErr w:type="gramEnd"/>
                  </w:p>
                  <w:p w:rsidR="002A27E9" w:rsidRDefault="002A27E9" w:rsidP="0036498A"/>
                  <w:p w:rsidR="0036498A" w:rsidRDefault="002A27E9" w:rsidP="0036498A">
                    <w:r>
                      <w:t xml:space="preserve">0    50  100   150   200   </w:t>
                    </w:r>
                    <w:r w:rsidR="0036498A">
                      <w:t>250   F (Hz)</w:t>
                    </w:r>
                  </w:p>
                </w:txbxContent>
              </v:textbox>
            </v:shape>
            <v:group id="_x0000_s1981" style="position:absolute;left:830;top:13226;width:4053;height:2125" coordorigin="830,13226" coordsize="4053,2125">
              <v:line id="_x0000_s1944" style="position:absolute" from="1769,15020" to="4883,15020" o:regroupid="1">
                <v:stroke endarrow="block"/>
              </v:line>
              <v:line id="_x0000_s1945" style="position:absolute;flip:y" from="1813,13384" to="1813,15065" o:regroupid="1">
                <v:stroke endarrow="block"/>
              </v:line>
              <v:shape id="_x0000_s1947" type="#_x0000_t202" style="position:absolute;left:830;top:13294;width:1177;height:360" o:regroupid="1" filled="f" stroked="f">
                <v:textbox style="mso-next-textbox:#_x0000_s1947">
                  <w:txbxContent>
                    <w:p w:rsidR="0036498A" w:rsidRDefault="0036498A" w:rsidP="003649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Amplitude</w:t>
                      </w:r>
                    </w:p>
                  </w:txbxContent>
                </v:textbox>
              </v:shape>
              <v:shape id="_x0000_s1948" type="#_x0000_t202" style="position:absolute;left:2468;top:13226;width:2139;height:679" o:regroupid="1" strokecolor="#95b3d7" strokeweight="1pt">
                <v:fill color2="#b8cce4" focusposition="1" focussize="" focus="100%" type="gradient"/>
                <v:shadow on="t" type="perspective" color="#243f60" opacity=".5" offset="1pt" offset2="-3pt"/>
                <v:textbox style="mso-next-textbox:#_x0000_s1948">
                  <w:txbxContent>
                    <w:p w:rsidR="0036498A" w:rsidRPr="00F40D3E" w:rsidRDefault="0036498A" w:rsidP="00F40D3E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40D3E">
                        <w:rPr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="00F40D3E" w:rsidRPr="00F40D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pectre du courant </w:t>
                      </w:r>
                      <w:proofErr w:type="spellStart"/>
                      <w:r w:rsidR="00F40D3E" w:rsidRPr="00F40D3E">
                        <w:rPr>
                          <w:b/>
                          <w:bCs/>
                          <w:sz w:val="22"/>
                          <w:szCs w:val="22"/>
                        </w:rPr>
                        <w:t>Iphase</w:t>
                      </w:r>
                      <w:proofErr w:type="spellEnd"/>
                      <w:r w:rsidR="00F40D3E" w:rsidRPr="00F40D3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1</w:t>
                      </w:r>
                    </w:p>
                  </w:txbxContent>
                </v:textbox>
              </v:shape>
              <v:line id="_x0000_s1950" style="position:absolute;flip:x" from="1756,13806" to="2382,13806" o:regroupid="1" strokeweight=".5pt">
                <v:stroke dashstyle="1 1"/>
              </v:line>
              <v:line id="_x0000_s1951" style="position:absolute;flip:x" from="1771,14285" to="3246,14285" o:regroupid="1" strokeweight=".5pt">
                <v:stroke dashstyle="1 1"/>
              </v:line>
              <v:line id="_x0000_s1952" style="position:absolute;flip:x" from="1741,14631" to="4215,14631" o:regroupid="1" strokeweight=".5pt">
                <v:stroke dashstyle="1 1"/>
              </v:line>
              <v:line id="_x0000_s1953" style="position:absolute" from="1815,15261" to="1830,15321" o:regroupid="1"/>
              <v:line id="_x0000_s1954" style="position:absolute" from="2247,15291" to="2247,15336" o:regroupid="1"/>
              <v:line id="_x0000_s1955" style="position:absolute" from="3261,15261" to="3261,15321" o:regroupid="1"/>
              <v:line id="_x0000_s1956" style="position:absolute" from="3723,15306" to="3723,15351" o:regroupid="1"/>
              <v:shape id="_x0000_s1957" type="#_x0000_t202" style="position:absolute;left:1073;top:13511;width:820;height:450" o:regroupid="1" filled="f" stroked="f">
                <v:textbox style="mso-next-textbox:#_x0000_s1957">
                  <w:txbxContent>
                    <w:p w:rsidR="0036498A" w:rsidRDefault="0036498A" w:rsidP="0036498A">
                      <w:pPr>
                        <w:rPr>
                          <w:b/>
                          <w:bCs/>
                          <w:color w:val="008000"/>
                        </w:rPr>
                      </w:pPr>
                      <w:r>
                        <w:rPr>
                          <w:b/>
                          <w:bCs/>
                          <w:color w:val="008000"/>
                        </w:rPr>
                        <w:t>I</w:t>
                      </w:r>
                      <w:r>
                        <w:rPr>
                          <w:b/>
                          <w:bCs/>
                          <w:color w:val="008000"/>
                          <w:vertAlign w:val="subscript"/>
                        </w:rPr>
                        <w:t>1max</w:t>
                      </w:r>
                    </w:p>
                  </w:txbxContent>
                </v:textbox>
              </v:shape>
              <v:shape id="_x0000_s1958" type="#_x0000_t202" style="position:absolute;left:1088;top:14036;width:820;height:451" o:regroupid="1" filled="f" stroked="f">
                <v:textbox style="mso-next-textbox:#_x0000_s1958">
                  <w:txbxContent>
                    <w:p w:rsidR="0036498A" w:rsidRDefault="0036498A" w:rsidP="0036498A">
                      <w:pPr>
                        <w:rPr>
                          <w:b/>
                          <w:bCs/>
                          <w:color w:val="339966"/>
                        </w:rPr>
                      </w:pPr>
                      <w:r>
                        <w:rPr>
                          <w:b/>
                          <w:bCs/>
                          <w:color w:val="339966"/>
                        </w:rPr>
                        <w:t>I</w:t>
                      </w:r>
                      <w:r>
                        <w:rPr>
                          <w:b/>
                          <w:bCs/>
                          <w:color w:val="339966"/>
                          <w:vertAlign w:val="subscript"/>
                        </w:rPr>
                        <w:t>3max</w:t>
                      </w:r>
                    </w:p>
                  </w:txbxContent>
                </v:textbox>
              </v:shape>
              <v:shape id="_x0000_s1959" type="#_x0000_t202" style="position:absolute;left:1073;top:14351;width:820;height:450" o:regroupid="1" filled="f" stroked="f">
                <v:textbox style="mso-next-textbox:#_x0000_s1959">
                  <w:txbxContent>
                    <w:p w:rsidR="0036498A" w:rsidRDefault="0036498A" w:rsidP="0036498A">
                      <w:pPr>
                        <w:rPr>
                          <w:b/>
                          <w:bCs/>
                          <w:color w:val="008000"/>
                        </w:rPr>
                      </w:pPr>
                      <w:r>
                        <w:rPr>
                          <w:b/>
                          <w:bCs/>
                          <w:color w:val="008000"/>
                        </w:rPr>
                        <w:t>I</w:t>
                      </w:r>
                      <w:r>
                        <w:rPr>
                          <w:b/>
                          <w:bCs/>
                          <w:color w:val="008000"/>
                          <w:vertAlign w:val="subscript"/>
                        </w:rPr>
                        <w:t>5max</w:t>
                      </w:r>
                    </w:p>
                  </w:txbxContent>
                </v:textbox>
              </v:shape>
              <v:line id="_x0000_s1960" style="position:absolute" from="2277,15032" to="2277,15077" o:regroupid="1"/>
              <v:line id="_x0000_s1961" style="position:absolute" from="2769,15017" to="2769,15077" o:regroupid="1"/>
              <v:line id="_x0000_s1962" style="position:absolute" from="3246,15032" to="3246,15062" o:regroupid="1"/>
              <v:line id="_x0000_s1963" style="position:absolute" from="3723,15032" to="3723,15092" o:regroupid="1"/>
              <v:line id="_x0000_s1964" style="position:absolute" from="4200,15017" to="4200,15077" o:regroupid="1"/>
              <v:line id="_x0000_s1969" style="position:absolute" from="2784,15291" to="2784,15351" o:regroupid="1"/>
              <v:line id="_x0000_s1970" style="position:absolute" from="4215,15276" to="4215,15336" o:regroupid="1"/>
              <v:rect id="_x0000_s1966" style="position:absolute;left:2209;top:13805;width:142;height:1216" o:regroupid="2" fillcolor="green"/>
              <v:rect id="_x0000_s1967" style="position:absolute;left:4127;top:14627;width:127;height:383" o:regroupid="2" fillcolor="red"/>
              <v:rect id="_x0000_s1968" style="position:absolute;left:3192;top:14284;width:134;height:736" o:regroupid="2" fillcolor="#548dd4"/>
            </v:group>
          </v:group>
        </w:pict>
      </w: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B3580E" w:rsidP="00624DD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138430</wp:posOffset>
            </wp:positionV>
            <wp:extent cx="487045" cy="447675"/>
            <wp:effectExtent l="19050" t="0" r="8255" b="0"/>
            <wp:wrapNone/>
            <wp:docPr id="980" name="Image 980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7A583B" w:rsidRDefault="00527D86" w:rsidP="00624DD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shape id="_x0000_s1949" type="#_x0000_t202" style="position:absolute;margin-left:-20.95pt;margin-top:7.5pt;width:312.35pt;height:38.7pt;z-index:251668992" o:regroupid="1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949">
              <w:txbxContent>
                <w:p w:rsidR="0036498A" w:rsidRPr="00DB7B5C" w:rsidRDefault="0036498A" w:rsidP="006B6762">
                  <w:pPr>
                    <w:rPr>
                      <w:rFonts w:ascii="Comic Sans MS" w:hAnsi="Comic Sans MS"/>
                      <w:i/>
                      <w:iCs/>
                      <w:color w:val="333399"/>
                      <w:sz w:val="20"/>
                      <w:szCs w:val="20"/>
                    </w:rPr>
                  </w:pPr>
                  <w:r w:rsidRPr="00DB7B5C">
                    <w:rPr>
                      <w:rFonts w:ascii="Comic Sans MS" w:hAnsi="Comic Sans MS"/>
                      <w:i/>
                      <w:iCs/>
                      <w:color w:val="333399"/>
                      <w:sz w:val="20"/>
                      <w:szCs w:val="20"/>
                    </w:rPr>
                    <w:t xml:space="preserve">Le </w:t>
                  </w:r>
                  <w:r w:rsidRPr="00DB7B5C">
                    <w:rPr>
                      <w:rFonts w:ascii="Comic Sans MS" w:hAnsi="Comic Sans MS"/>
                      <w:b/>
                      <w:bCs/>
                      <w:i/>
                      <w:iCs/>
                      <w:color w:val="333399"/>
                      <w:sz w:val="20"/>
                      <w:szCs w:val="20"/>
                    </w:rPr>
                    <w:t>SPECTRE</w:t>
                  </w:r>
                  <w:r w:rsidRPr="00DB7B5C">
                    <w:rPr>
                      <w:rFonts w:ascii="Comic Sans MS" w:hAnsi="Comic Sans MS"/>
                      <w:i/>
                      <w:iCs/>
                      <w:color w:val="333399"/>
                      <w:sz w:val="20"/>
                      <w:szCs w:val="20"/>
                    </w:rPr>
                    <w:t xml:space="preserve"> du signal est un diagramme donnant l’amplitude de chaque harmonique en fonction de son rang.</w:t>
                  </w:r>
                </w:p>
                <w:p w:rsidR="0036498A" w:rsidRPr="00DB7B5C" w:rsidRDefault="0036498A" w:rsidP="0036498A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A583B" w:rsidRDefault="00527D86" w:rsidP="00624DD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roundrect id="_x0000_s1980" style="position:absolute;margin-left:335.8pt;margin-top:3.45pt;width:207.4pt;height:32.75pt;z-index:251677184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1908A4" w:rsidRPr="00DB7B5C" w:rsidRDefault="001908A4" w:rsidP="00F40D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B7B5C">
                    <w:rPr>
                      <w:b/>
                      <w:sz w:val="20"/>
                      <w:szCs w:val="20"/>
                    </w:rPr>
                    <w:t>Relevé d’harmonique des courants par phase avec l’analyseur CA 8233</w:t>
                  </w:r>
                </w:p>
              </w:txbxContent>
            </v:textbox>
          </v:roundrect>
        </w:pict>
      </w:r>
    </w:p>
    <w:p w:rsidR="007A583B" w:rsidRDefault="007A583B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DB7B5C" w:rsidRDefault="00DB7B5C" w:rsidP="00624DD2">
      <w:pPr>
        <w:rPr>
          <w:rFonts w:ascii="Comic Sans MS" w:hAnsi="Comic Sans MS"/>
          <w:b/>
          <w:sz w:val="22"/>
          <w:szCs w:val="22"/>
          <w:u w:val="single"/>
        </w:rPr>
      </w:pPr>
    </w:p>
    <w:p w:rsidR="00624DD2" w:rsidRDefault="00B3580E" w:rsidP="00624DD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6229985</wp:posOffset>
            </wp:positionH>
            <wp:positionV relativeFrom="paragraph">
              <wp:posOffset>141605</wp:posOffset>
            </wp:positionV>
            <wp:extent cx="487045" cy="447675"/>
            <wp:effectExtent l="19050" t="0" r="8255" b="0"/>
            <wp:wrapNone/>
            <wp:docPr id="973" name="Image 973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DD2" w:rsidRPr="00624DD2">
        <w:rPr>
          <w:rFonts w:ascii="Comic Sans MS" w:hAnsi="Comic Sans MS"/>
          <w:b/>
          <w:sz w:val="22"/>
          <w:szCs w:val="22"/>
          <w:u w:val="single"/>
        </w:rPr>
        <w:t xml:space="preserve">Les rangs pairs ou impairs </w:t>
      </w:r>
    </w:p>
    <w:p w:rsidR="00527D86" w:rsidRPr="00624DD2" w:rsidRDefault="00527D86" w:rsidP="00624DD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pict>
          <v:roundrect id="_x0000_s1990" style="position:absolute;margin-left:-4.85pt;margin-top:11.95pt;width:535.65pt;height:72.05pt;z-index:251682304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527D86" w:rsidRPr="00DB7B5C" w:rsidRDefault="00527D86" w:rsidP="00527D86">
                  <w:pPr>
                    <w:numPr>
                      <w:ilvl w:val="0"/>
                      <w:numId w:val="25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B7B5C">
                    <w:rPr>
                      <w:rFonts w:ascii="Comic Sans MS" w:hAnsi="Comic Sans MS"/>
                      <w:sz w:val="20"/>
                      <w:szCs w:val="20"/>
                    </w:rPr>
                    <w:t>Les harmoniques se distinguent par leur rang  de type pair ou impair.</w:t>
                  </w:r>
                </w:p>
                <w:p w:rsidR="00527D86" w:rsidRPr="00DB7B5C" w:rsidRDefault="00527D86" w:rsidP="00527D86">
                  <w:pPr>
                    <w:numPr>
                      <w:ilvl w:val="0"/>
                      <w:numId w:val="25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B7B5C">
                    <w:rPr>
                      <w:rFonts w:ascii="Comic Sans MS" w:hAnsi="Comic Sans MS"/>
                      <w:sz w:val="20"/>
                      <w:szCs w:val="20"/>
                    </w:rPr>
                    <w:t xml:space="preserve">Les harmoniques de rang pair (2, 4, 6, 8…), très souvent négligeables en milieu industriel, s’annulent en raison de la symétrie du signal. Ils n’existent qu’en présence d’une composante continue.  </w:t>
                  </w:r>
                </w:p>
                <w:p w:rsidR="00527D86" w:rsidRPr="00DB7B5C" w:rsidRDefault="00527D86" w:rsidP="00527D86">
                  <w:pPr>
                    <w:numPr>
                      <w:ilvl w:val="0"/>
                      <w:numId w:val="25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B7B5C">
                    <w:rPr>
                      <w:rFonts w:ascii="Comic Sans MS" w:hAnsi="Comic Sans MS"/>
                      <w:sz w:val="20"/>
                      <w:szCs w:val="20"/>
                    </w:rPr>
                    <w:t>Par contre les harmoniques de rang impair (3, 5, 7, 9…) sont fréquemment rencontrées sur le réseau</w:t>
                  </w:r>
                </w:p>
                <w:p w:rsidR="00527D86" w:rsidRPr="00DB7B5C" w:rsidRDefault="00527D8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676178" w:rsidRDefault="00676178" w:rsidP="00676178">
      <w:pPr>
        <w:ind w:left="720"/>
        <w:rPr>
          <w:rFonts w:ascii="Comic Sans MS" w:hAnsi="Comic Sans MS"/>
          <w:sz w:val="22"/>
          <w:szCs w:val="22"/>
        </w:rPr>
      </w:pPr>
    </w:p>
    <w:p w:rsidR="00527D86" w:rsidRDefault="00527D86" w:rsidP="00676178">
      <w:pPr>
        <w:ind w:left="720"/>
        <w:rPr>
          <w:rFonts w:ascii="Comic Sans MS" w:hAnsi="Comic Sans MS"/>
          <w:sz w:val="22"/>
          <w:szCs w:val="22"/>
        </w:rPr>
      </w:pPr>
    </w:p>
    <w:p w:rsidR="00527D86" w:rsidRDefault="00527D86" w:rsidP="00676178">
      <w:pPr>
        <w:ind w:left="720"/>
        <w:rPr>
          <w:rFonts w:ascii="Comic Sans MS" w:hAnsi="Comic Sans MS"/>
          <w:sz w:val="22"/>
          <w:szCs w:val="22"/>
        </w:rPr>
      </w:pPr>
    </w:p>
    <w:p w:rsidR="00527D86" w:rsidRDefault="00527D86" w:rsidP="00676178">
      <w:pPr>
        <w:ind w:left="720"/>
        <w:rPr>
          <w:rFonts w:ascii="Comic Sans MS" w:hAnsi="Comic Sans MS"/>
          <w:sz w:val="22"/>
          <w:szCs w:val="22"/>
        </w:rPr>
      </w:pPr>
    </w:p>
    <w:p w:rsidR="00527D86" w:rsidRDefault="00527D86" w:rsidP="00DB7B5C">
      <w:pPr>
        <w:rPr>
          <w:rFonts w:ascii="Comic Sans MS" w:hAnsi="Comic Sans MS"/>
          <w:sz w:val="22"/>
          <w:szCs w:val="22"/>
        </w:rPr>
      </w:pPr>
    </w:p>
    <w:p w:rsidR="007D5DD9" w:rsidRPr="00527D86" w:rsidRDefault="0027380C" w:rsidP="001257F6">
      <w:pPr>
        <w:rPr>
          <w:rFonts w:ascii="Comic Sans MS" w:hAnsi="Comic Sans MS"/>
          <w:b/>
          <w:sz w:val="20"/>
          <w:szCs w:val="20"/>
          <w:u w:val="single"/>
        </w:rPr>
      </w:pPr>
      <w:r w:rsidRPr="00527D86">
        <w:rPr>
          <w:rFonts w:ascii="Comic Sans MS" w:hAnsi="Comic Sans MS"/>
          <w:b/>
          <w:sz w:val="20"/>
          <w:szCs w:val="20"/>
          <w:u w:val="single"/>
        </w:rPr>
        <w:t>1 Analyse</w:t>
      </w:r>
    </w:p>
    <w:p w:rsidR="00624DD2" w:rsidRPr="00527D86" w:rsidRDefault="0027380C" w:rsidP="00624DD2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>1.</w:t>
      </w:r>
      <w:r w:rsidR="00624DD2" w:rsidRPr="00527D86">
        <w:rPr>
          <w:rFonts w:ascii="Comic Sans MS" w:hAnsi="Comic Sans MS"/>
          <w:sz w:val="20"/>
          <w:szCs w:val="20"/>
        </w:rPr>
        <w:t>1 A partir des indications ci-dessus, qu’elles vont être les harmoniques à relever.</w:t>
      </w:r>
    </w:p>
    <w:p w:rsidR="00624DD2" w:rsidRPr="00527D86" w:rsidRDefault="00624DD2" w:rsidP="00624DD2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(Les harmoniques supérieurs au rang </w:t>
      </w:r>
      <w:r w:rsidR="00E57093" w:rsidRPr="00527D86">
        <w:rPr>
          <w:rFonts w:ascii="Comic Sans MS" w:hAnsi="Comic Sans MS"/>
          <w:sz w:val="20"/>
          <w:szCs w:val="20"/>
        </w:rPr>
        <w:t>25</w:t>
      </w:r>
      <w:r w:rsidRPr="00527D86">
        <w:rPr>
          <w:rFonts w:ascii="Comic Sans MS" w:hAnsi="Comic Sans MS"/>
          <w:sz w:val="20"/>
          <w:szCs w:val="20"/>
        </w:rPr>
        <w:t xml:space="preserve"> sont dans une majorité des cas négligeables.)</w:t>
      </w:r>
    </w:p>
    <w:p w:rsidR="00624DD2" w:rsidRDefault="00624DD2" w:rsidP="00624D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848" type="#_x0000_t65" style="position:absolute;margin-left:31.15pt;margin-top:8.95pt;width:459.4pt;height:28.8pt;z-index:251655680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</w:p>
    <w:p w:rsidR="00624DD2" w:rsidRPr="00624DD2" w:rsidRDefault="00624DD2" w:rsidP="00624DD2">
      <w:pPr>
        <w:rPr>
          <w:rFonts w:ascii="Comic Sans MS" w:hAnsi="Comic Sans MS"/>
          <w:sz w:val="20"/>
          <w:szCs w:val="20"/>
        </w:rPr>
      </w:pPr>
    </w:p>
    <w:p w:rsidR="00624DD2" w:rsidRDefault="00624DD2" w:rsidP="001257F6">
      <w:pPr>
        <w:rPr>
          <w:rFonts w:ascii="Comic Sans MS" w:hAnsi="Comic Sans MS"/>
          <w:b/>
          <w:sz w:val="22"/>
          <w:szCs w:val="22"/>
        </w:rPr>
      </w:pPr>
    </w:p>
    <w:p w:rsidR="00DB7B5C" w:rsidRDefault="00DB7B5C" w:rsidP="00DB7B5C">
      <w:pPr>
        <w:pStyle w:val="Sansinterligne"/>
        <w:rPr>
          <w:rFonts w:ascii="Comic Sans MS" w:eastAsia="Calibri" w:hAnsi="Comic Sans MS" w:cs="SEOptimist"/>
          <w:sz w:val="20"/>
          <w:szCs w:val="20"/>
        </w:rPr>
      </w:pPr>
    </w:p>
    <w:p w:rsidR="00DB7B5C" w:rsidRPr="00DB7B5C" w:rsidRDefault="00B3580E" w:rsidP="00DB7B5C">
      <w:pPr>
        <w:pStyle w:val="Sansinterligne"/>
        <w:rPr>
          <w:rFonts w:ascii="Comic Sans MS" w:eastAsia="Calibri" w:hAnsi="Comic Sans MS" w:cs="SEOptimist"/>
          <w:b/>
          <w:sz w:val="20"/>
          <w:szCs w:val="20"/>
          <w:u w:val="single"/>
        </w:rPr>
      </w:pPr>
      <w:r>
        <w:rPr>
          <w:rFonts w:ascii="Comic Sans MS" w:eastAsia="Calibri" w:hAnsi="Comic Sans MS" w:cs="SEOptimist"/>
          <w:b/>
          <w:noProof/>
          <w:sz w:val="20"/>
          <w:szCs w:val="20"/>
          <w:u w:val="single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6002655</wp:posOffset>
            </wp:positionH>
            <wp:positionV relativeFrom="paragraph">
              <wp:posOffset>1905</wp:posOffset>
            </wp:positionV>
            <wp:extent cx="487045" cy="447675"/>
            <wp:effectExtent l="19050" t="0" r="8255" b="0"/>
            <wp:wrapNone/>
            <wp:docPr id="978" name="Image 978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B5C" w:rsidRPr="00DB7B5C">
        <w:rPr>
          <w:rFonts w:ascii="Comic Sans MS" w:eastAsia="Calibri" w:hAnsi="Comic Sans MS" w:cs="SEOptimist"/>
          <w:b/>
          <w:sz w:val="20"/>
          <w:szCs w:val="20"/>
          <w:u w:val="single"/>
        </w:rPr>
        <w:t xml:space="preserve">La pollution des réseaux électriques : </w:t>
      </w:r>
      <w:r w:rsidR="00DB7B5C" w:rsidRPr="00DB7B5C">
        <w:rPr>
          <w:rFonts w:ascii="Comic Sans MS" w:eastAsia="Calibri" w:hAnsi="Comic Sans MS"/>
          <w:b/>
          <w:sz w:val="20"/>
          <w:szCs w:val="20"/>
          <w:u w:val="single"/>
        </w:rPr>
        <w:t>choix du type de compensation</w:t>
      </w:r>
    </w:p>
    <w:p w:rsidR="00DB7B5C" w:rsidRDefault="00DB7B5C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roundrect id="_x0000_s2001" style="position:absolute;margin-left:-10.8pt;margin-top:12.4pt;width:527.1pt;height:131.1pt;z-index:251692544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DB7B5C" w:rsidRPr="00DB7B5C" w:rsidRDefault="00DB7B5C" w:rsidP="00DB7B5C">
                  <w:pPr>
                    <w:pStyle w:val="Sansinterligne"/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  <w:r w:rsidRPr="00DB7B5C">
                    <w:rPr>
                      <w:rFonts w:ascii="Comic Sans MS" w:eastAsia="Calibri" w:hAnsi="Comic Sans MS"/>
                      <w:sz w:val="20"/>
                      <w:szCs w:val="20"/>
                    </w:rPr>
                    <w:t>Les équipements faisant appel à l’électronique de puissance (variateurs de vitesse, redresseurs, onduleurs, four à arcs, tubes fluorescents, …) sont responsables de la circulation de courants harmoniques dans les réseaux électriques. Ces harmoniques perturbent le fonctionnement de nombreux dispositifs.</w:t>
                  </w:r>
                </w:p>
                <w:p w:rsidR="00DB7B5C" w:rsidRPr="00DB7B5C" w:rsidRDefault="00DB7B5C" w:rsidP="00DB7B5C">
                  <w:pPr>
                    <w:pStyle w:val="Sansinterligne"/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  <w:r w:rsidRPr="00DB7B5C">
                    <w:rPr>
                      <w:rFonts w:ascii="Comic Sans MS" w:eastAsia="Calibri" w:hAnsi="Comic Sans MS"/>
                      <w:sz w:val="20"/>
                      <w:szCs w:val="20"/>
                    </w:rPr>
                    <w:t>Les condensateurs y sont extrêmement sensibles. Une pollution harmonique importante entraîne échauffements, vieillissement prématuré (claquage) des condensateurs. Selon la puissance des générateurs d’harmoniques présents,</w:t>
                  </w: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</w:t>
                  </w:r>
                  <w:r w:rsidRPr="00DB7B5C">
                    <w:rPr>
                      <w:rFonts w:ascii="Comic Sans MS" w:eastAsia="Calibri" w:hAnsi="Comic Sans MS"/>
                      <w:sz w:val="20"/>
                      <w:szCs w:val="20"/>
                    </w:rPr>
                    <w:t>différents types de compensation doivent être choisis.</w:t>
                  </w:r>
                </w:p>
                <w:p w:rsidR="00DB7B5C" w:rsidRPr="00DB7B5C" w:rsidRDefault="00DB7B5C" w:rsidP="00DB7B5C">
                  <w:pPr>
                    <w:pStyle w:val="Sansinterligne"/>
                    <w:rPr>
                      <w:rFonts w:ascii="Comic Sans MS" w:eastAsia="Calibri" w:hAnsi="Comic Sans MS" w:cs="ArialMT"/>
                      <w:color w:val="000000"/>
                      <w:sz w:val="20"/>
                      <w:szCs w:val="20"/>
                    </w:rPr>
                  </w:pPr>
                  <w:r w:rsidRPr="00DB7B5C">
                    <w:rPr>
                      <w:rFonts w:ascii="Comic Sans MS" w:eastAsia="Calibri" w:hAnsi="Comic Sans MS" w:cs="ArialMT"/>
                      <w:color w:val="000000"/>
                      <w:sz w:val="20"/>
                      <w:szCs w:val="20"/>
                    </w:rPr>
                    <w:t xml:space="preserve">Les équipements de compensation peuvent être de trois types </w:t>
                  </w:r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>(</w:t>
                  </w:r>
                  <w:proofErr w:type="spellStart"/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>Classic</w:t>
                  </w:r>
                  <w:proofErr w:type="spellEnd"/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>Comfort</w:t>
                  </w:r>
                  <w:proofErr w:type="gramStart"/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>,Harmony</w:t>
                  </w:r>
                  <w:proofErr w:type="spellEnd"/>
                  <w:proofErr w:type="gramEnd"/>
                  <w:r w:rsidRPr="00DB7B5C">
                    <w:rPr>
                      <w:rFonts w:ascii="Comic Sans MS" w:eastAsia="Calibri" w:hAnsi="Comic Sans MS" w:cs="ArialMT"/>
                      <w:b/>
                      <w:color w:val="000000"/>
                      <w:sz w:val="20"/>
                      <w:szCs w:val="20"/>
                    </w:rPr>
                    <w:t>)</w:t>
                  </w:r>
                  <w:r w:rsidRPr="00DB7B5C">
                    <w:rPr>
                      <w:rFonts w:ascii="Comic Sans MS" w:eastAsia="Calibri" w:hAnsi="Comic Sans MS" w:cs="ArialMT"/>
                      <w:color w:val="000000"/>
                      <w:sz w:val="20"/>
                      <w:szCs w:val="20"/>
                    </w:rPr>
                    <w:t>, adaptés au niveau de pollution harmonique du réseau.</w:t>
                  </w:r>
                </w:p>
                <w:p w:rsidR="00DB7B5C" w:rsidRDefault="00DB7B5C"/>
              </w:txbxContent>
            </v:textbox>
          </v:roundrect>
        </w:pict>
      </w:r>
    </w:p>
    <w:p w:rsidR="00F94D8F" w:rsidRDefault="00F94D8F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DB7B5C">
      <w:pPr>
        <w:pStyle w:val="Sansinterligne"/>
        <w:rPr>
          <w:rFonts w:ascii="Comic Sans MS" w:hAnsi="Comic Sans MS"/>
          <w:b/>
        </w:rPr>
      </w:pPr>
    </w:p>
    <w:p w:rsidR="00DB7B5C" w:rsidRDefault="00DB7B5C" w:rsidP="001257F6">
      <w:pPr>
        <w:rPr>
          <w:rFonts w:ascii="Comic Sans MS" w:hAnsi="Comic Sans MS"/>
          <w:sz w:val="20"/>
          <w:szCs w:val="20"/>
        </w:rPr>
      </w:pPr>
    </w:p>
    <w:p w:rsidR="00DB7B5C" w:rsidRDefault="00DB7B5C" w:rsidP="001257F6">
      <w:pPr>
        <w:rPr>
          <w:rFonts w:ascii="Comic Sans MS" w:hAnsi="Comic Sans MS"/>
          <w:sz w:val="20"/>
          <w:szCs w:val="20"/>
        </w:rPr>
      </w:pPr>
    </w:p>
    <w:p w:rsidR="008809D4" w:rsidRPr="00527D86" w:rsidRDefault="0027380C" w:rsidP="001257F6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>1.</w:t>
      </w:r>
      <w:r w:rsidR="008809D4" w:rsidRPr="00527D86">
        <w:rPr>
          <w:rFonts w:ascii="Comic Sans MS" w:hAnsi="Comic Sans MS"/>
          <w:sz w:val="20"/>
          <w:szCs w:val="20"/>
        </w:rPr>
        <w:t xml:space="preserve">2 Les condensateurs étant particulièrement sensibles aux harmoniques, il convient d’en tenir compte dans le choix de la batterie : choisir le type de compensation à partir du </w:t>
      </w:r>
      <w:r w:rsidR="00037DE6">
        <w:rPr>
          <w:rFonts w:ascii="Comic Sans MS" w:hAnsi="Comic Sans MS"/>
          <w:sz w:val="20"/>
          <w:szCs w:val="20"/>
        </w:rPr>
        <w:t>livre</w:t>
      </w:r>
      <w:r w:rsidR="008809D4" w:rsidRPr="00527D86">
        <w:rPr>
          <w:rFonts w:ascii="Comic Sans MS" w:hAnsi="Comic Sans MS"/>
          <w:sz w:val="20"/>
          <w:szCs w:val="20"/>
        </w:rPr>
        <w:t xml:space="preserve"> page </w:t>
      </w:r>
      <w:r w:rsidR="00037DE6">
        <w:rPr>
          <w:rFonts w:ascii="Comic Sans MS" w:hAnsi="Comic Sans MS"/>
          <w:sz w:val="20"/>
          <w:szCs w:val="20"/>
        </w:rPr>
        <w:t>(176-186).</w:t>
      </w:r>
    </w:p>
    <w:p w:rsidR="008809D4" w:rsidRDefault="008809D4" w:rsidP="001257F6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5"/>
        <w:gridCol w:w="3535"/>
        <w:gridCol w:w="3536"/>
      </w:tblGrid>
      <w:tr w:rsidR="008809D4" w:rsidRPr="007A0A85" w:rsidTr="000A05CA">
        <w:tc>
          <w:tcPr>
            <w:tcW w:w="3535" w:type="dxa"/>
          </w:tcPr>
          <w:p w:rsidR="008809D4" w:rsidRPr="007A0A85" w:rsidRDefault="008809D4" w:rsidP="000A05C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Formule</w:t>
            </w:r>
          </w:p>
        </w:tc>
        <w:tc>
          <w:tcPr>
            <w:tcW w:w="3535" w:type="dxa"/>
          </w:tcPr>
          <w:p w:rsidR="008809D4" w:rsidRPr="007A0A85" w:rsidRDefault="008809D4" w:rsidP="000A05C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Application numérique</w:t>
            </w:r>
          </w:p>
        </w:tc>
        <w:tc>
          <w:tcPr>
            <w:tcW w:w="3536" w:type="dxa"/>
          </w:tcPr>
          <w:p w:rsidR="008809D4" w:rsidRPr="007A0A85" w:rsidRDefault="008809D4" w:rsidP="000A05C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Résultat</w:t>
            </w:r>
          </w:p>
        </w:tc>
      </w:tr>
      <w:tr w:rsidR="008809D4" w:rsidRPr="007A0A85" w:rsidTr="000A05CA">
        <w:tc>
          <w:tcPr>
            <w:tcW w:w="3535" w:type="dxa"/>
          </w:tcPr>
          <w:p w:rsidR="008809D4" w:rsidRPr="007A0A85" w:rsidRDefault="008809D4" w:rsidP="000A05C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535" w:type="dxa"/>
          </w:tcPr>
          <w:p w:rsidR="008809D4" w:rsidRPr="007A0A85" w:rsidRDefault="008809D4" w:rsidP="000A05C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536" w:type="dxa"/>
          </w:tcPr>
          <w:p w:rsidR="008809D4" w:rsidRPr="007A0A85" w:rsidRDefault="008809D4" w:rsidP="000A05C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8809D4" w:rsidRPr="007A0A85" w:rsidRDefault="008809D4" w:rsidP="000A05C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809D4" w:rsidRPr="007A0A85" w:rsidTr="008809D4">
        <w:tc>
          <w:tcPr>
            <w:tcW w:w="3535" w:type="dxa"/>
            <w:vAlign w:val="bottom"/>
          </w:tcPr>
          <w:p w:rsidR="008809D4" w:rsidRDefault="008809D4" w:rsidP="008809D4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Type de compensation</w:t>
            </w:r>
          </w:p>
          <w:p w:rsidR="008809D4" w:rsidRPr="007A0A85" w:rsidRDefault="008809D4" w:rsidP="008809D4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7071" w:type="dxa"/>
            <w:gridSpan w:val="2"/>
          </w:tcPr>
          <w:p w:rsidR="008809D4" w:rsidRPr="007A0A85" w:rsidRDefault="008809D4" w:rsidP="000A05C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F94D8F" w:rsidRDefault="00F94D8F" w:rsidP="001257F6">
      <w:pPr>
        <w:rPr>
          <w:rFonts w:ascii="Comic Sans MS" w:hAnsi="Comic Sans MS"/>
          <w:b/>
          <w:sz w:val="22"/>
          <w:szCs w:val="22"/>
        </w:rPr>
      </w:pPr>
    </w:p>
    <w:p w:rsidR="00DB7B5C" w:rsidRDefault="00DB7B5C" w:rsidP="001257F6">
      <w:pPr>
        <w:rPr>
          <w:rFonts w:ascii="Comic Sans MS" w:hAnsi="Comic Sans MS"/>
          <w:b/>
          <w:sz w:val="22"/>
          <w:szCs w:val="22"/>
        </w:rPr>
      </w:pPr>
    </w:p>
    <w:p w:rsidR="00DB7B5C" w:rsidRDefault="00DB7B5C" w:rsidP="001257F6">
      <w:pPr>
        <w:rPr>
          <w:rFonts w:ascii="Comic Sans MS" w:hAnsi="Comic Sans MS"/>
          <w:b/>
          <w:sz w:val="22"/>
          <w:szCs w:val="22"/>
        </w:rPr>
      </w:pPr>
    </w:p>
    <w:p w:rsidR="007A0A85" w:rsidRPr="00527D86" w:rsidRDefault="007A0A85" w:rsidP="007A0A85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>Choisir le type d’équipement Schneider de compensation adapté au niveau de</w:t>
      </w:r>
      <w:r w:rsidR="004F7F16" w:rsidRPr="00527D86">
        <w:rPr>
          <w:rFonts w:ascii="Comic Sans MS" w:hAnsi="Comic Sans MS"/>
          <w:sz w:val="20"/>
          <w:szCs w:val="20"/>
        </w:rPr>
        <w:t xml:space="preserve"> pollution harmonique du réseau, à partir du </w:t>
      </w:r>
      <w:r w:rsidR="00037DE6">
        <w:rPr>
          <w:rFonts w:ascii="Comic Sans MS" w:hAnsi="Comic Sans MS"/>
          <w:sz w:val="20"/>
          <w:szCs w:val="20"/>
        </w:rPr>
        <w:t>livre</w:t>
      </w:r>
      <w:r w:rsidR="004F7F16" w:rsidRPr="00527D86">
        <w:rPr>
          <w:rFonts w:ascii="Comic Sans MS" w:hAnsi="Comic Sans MS"/>
          <w:sz w:val="20"/>
          <w:szCs w:val="20"/>
        </w:rPr>
        <w:t xml:space="preserve"> page </w:t>
      </w:r>
      <w:r w:rsidR="00037DE6">
        <w:rPr>
          <w:rFonts w:ascii="Comic Sans MS" w:hAnsi="Comic Sans MS"/>
          <w:sz w:val="20"/>
          <w:szCs w:val="20"/>
        </w:rPr>
        <w:t>(176-186)</w:t>
      </w:r>
      <w:r w:rsidR="004F7F16" w:rsidRPr="00527D86">
        <w:rPr>
          <w:rFonts w:ascii="Comic Sans MS" w:hAnsi="Comic Sans MS"/>
          <w:sz w:val="20"/>
          <w:szCs w:val="20"/>
        </w:rPr>
        <w:t>.</w:t>
      </w:r>
    </w:p>
    <w:p w:rsidR="007A0A85" w:rsidRPr="00986F9C" w:rsidRDefault="007A0A85" w:rsidP="007A0A85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5"/>
        <w:gridCol w:w="3535"/>
        <w:gridCol w:w="3536"/>
      </w:tblGrid>
      <w:tr w:rsidR="007A0A85" w:rsidRPr="007A0A85" w:rsidTr="007A0A85">
        <w:tc>
          <w:tcPr>
            <w:tcW w:w="3535" w:type="dxa"/>
          </w:tcPr>
          <w:p w:rsidR="007A0A85" w:rsidRPr="007A0A85" w:rsidRDefault="007A0A85" w:rsidP="007A0A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Formule</w:t>
            </w:r>
          </w:p>
        </w:tc>
        <w:tc>
          <w:tcPr>
            <w:tcW w:w="3535" w:type="dxa"/>
          </w:tcPr>
          <w:p w:rsidR="007A0A85" w:rsidRPr="007A0A85" w:rsidRDefault="007A0A85" w:rsidP="007A0A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Application numérique</w:t>
            </w:r>
          </w:p>
        </w:tc>
        <w:tc>
          <w:tcPr>
            <w:tcW w:w="3536" w:type="dxa"/>
          </w:tcPr>
          <w:p w:rsidR="007A0A85" w:rsidRPr="007A0A85" w:rsidRDefault="007A0A85" w:rsidP="007A0A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7A0A85">
              <w:rPr>
                <w:rFonts w:ascii="Comic Sans MS" w:hAnsi="Comic Sans MS"/>
                <w:b/>
                <w:sz w:val="22"/>
                <w:szCs w:val="22"/>
              </w:rPr>
              <w:t>Résultat</w:t>
            </w:r>
          </w:p>
        </w:tc>
      </w:tr>
      <w:tr w:rsidR="007A0A85" w:rsidRPr="007A0A85" w:rsidTr="007A0A85">
        <w:tc>
          <w:tcPr>
            <w:tcW w:w="3535" w:type="dxa"/>
          </w:tcPr>
          <w:p w:rsidR="007A0A85" w:rsidRPr="007A0A85" w:rsidRDefault="007A0A85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535" w:type="dxa"/>
          </w:tcPr>
          <w:p w:rsidR="007A0A85" w:rsidRPr="007A0A85" w:rsidRDefault="007A0A85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536" w:type="dxa"/>
          </w:tcPr>
          <w:p w:rsidR="007A0A85" w:rsidRPr="007A0A85" w:rsidRDefault="007A0A85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7A0A85" w:rsidRPr="007A0A85" w:rsidRDefault="007A0A85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57093" w:rsidRPr="007A0A85" w:rsidTr="008C7FB4">
        <w:tc>
          <w:tcPr>
            <w:tcW w:w="3535" w:type="dxa"/>
            <w:vAlign w:val="center"/>
          </w:tcPr>
          <w:p w:rsidR="00E57093" w:rsidRPr="007A0A85" w:rsidRDefault="00E57093" w:rsidP="008809D4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Solution proposée</w:t>
            </w:r>
          </w:p>
        </w:tc>
        <w:tc>
          <w:tcPr>
            <w:tcW w:w="7071" w:type="dxa"/>
            <w:gridSpan w:val="2"/>
          </w:tcPr>
          <w:p w:rsidR="00E57093" w:rsidRDefault="00E57093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E57093" w:rsidRPr="007A0A85" w:rsidRDefault="00E57093" w:rsidP="0058191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C1E3E" w:rsidRDefault="008C1E3E" w:rsidP="001257F6">
      <w:pPr>
        <w:rPr>
          <w:rFonts w:ascii="Comic Sans MS" w:hAnsi="Comic Sans MS"/>
          <w:sz w:val="20"/>
          <w:szCs w:val="20"/>
        </w:rPr>
      </w:pPr>
    </w:p>
    <w:p w:rsidR="00B278D8" w:rsidRPr="00703FB6" w:rsidRDefault="00B278D8" w:rsidP="001257F6">
      <w:pPr>
        <w:rPr>
          <w:rFonts w:ascii="Comic Sans MS" w:hAnsi="Comic Sans MS"/>
          <w:sz w:val="20"/>
          <w:szCs w:val="20"/>
        </w:rPr>
      </w:pPr>
      <w:r w:rsidRPr="00703FB6">
        <w:rPr>
          <w:rFonts w:ascii="Comic Sans MS" w:hAnsi="Comic Sans MS"/>
          <w:sz w:val="20"/>
          <w:szCs w:val="20"/>
        </w:rPr>
        <w:t>1</w:t>
      </w:r>
      <w:r w:rsidR="0027380C" w:rsidRPr="00703FB6">
        <w:rPr>
          <w:rFonts w:ascii="Comic Sans MS" w:hAnsi="Comic Sans MS"/>
          <w:sz w:val="20"/>
          <w:szCs w:val="20"/>
        </w:rPr>
        <w:t>.3</w:t>
      </w:r>
      <w:r w:rsidRPr="00703FB6">
        <w:rPr>
          <w:rFonts w:ascii="Comic Sans MS" w:hAnsi="Comic Sans MS"/>
          <w:sz w:val="20"/>
          <w:szCs w:val="20"/>
        </w:rPr>
        <w:t xml:space="preserve"> A partir des indictions de votre chef de chantier, veuillez établir le schéma de raccordement de l’analyseur de réseau triphasé CA 8335 sur l’armoire d’éclairage</w:t>
      </w:r>
    </w:p>
    <w:p w:rsidR="007D5DD9" w:rsidRPr="00451D11" w:rsidRDefault="007D5DD9" w:rsidP="001257F6">
      <w:pPr>
        <w:rPr>
          <w:rFonts w:ascii="Comic Sans MS" w:hAnsi="Comic Sans MS"/>
          <w:sz w:val="22"/>
          <w:szCs w:val="22"/>
        </w:rPr>
      </w:pPr>
      <w:r w:rsidRPr="00451D11">
        <w:rPr>
          <w:noProof/>
        </w:rPr>
        <w:pict>
          <v:group id="_x0000_s1837" style="position:absolute;margin-left:253.45pt;margin-top:128.65pt;width:258.4pt;height:157.45pt;z-index:251654656" coordorigin="2205,11250" coordsize="5168,3149">
            <v:shape id="_x0000_s1838" type="#_x0000_t75" style="position:absolute;left:3915;top:12255;width:1773;height:2144">
              <v:imagedata r:id="rId14" o:title="CA 8334"/>
            </v:shape>
            <v:rect id="_x0000_s1839" style="position:absolute;left:2205;top:11250;width:5168;height:870"/>
            <v:roundrect id="_x0000_s1840" style="position:absolute;left:2442;top:11415;width:450;height:435" arcsize="10923f" fillcolor="#00b050" strokecolor="#f2f2f2" strokeweight="3pt">
              <v:shadow on="t" type="perspective" color="#4e6128" opacity=".5" offset="1pt" offset2="-1pt"/>
            </v:roundrect>
            <v:roundrect id="_x0000_s1841" style="position:absolute;left:3050;top:11406;width:450;height:435" arcsize="10923f" fillcolor="yellow" strokecolor="#f2f2f2" strokeweight="3pt">
              <v:shadow on="t" type="perspective" color="#4e6128" opacity=".5" offset="1pt" offset2="-1pt"/>
            </v:roundrect>
            <v:roundrect id="_x0000_s1842" style="position:absolute;left:3634;top:11415;width:450;height:435" arcsize="10923f" fillcolor="red" strokecolor="#f2f2f2" strokeweight="3pt">
              <v:shadow on="t" type="perspective" color="#4e6128" opacity=".5" offset="1pt" offset2="-1pt"/>
            </v:round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843" type="#_x0000_t23" style="position:absolute;left:4830;top:11391;width:533;height:547" fillcolor="#00b050"/>
            <v:shape id="_x0000_s1844" type="#_x0000_t23" style="position:absolute;left:5453;top:11391;width:533;height:547" fillcolor="yellow"/>
            <v:shape id="_x0000_s1845" type="#_x0000_t23" style="position:absolute;left:6059;top:11391;width:533;height:547" fillcolor="red"/>
            <v:shape id="_x0000_s1846" type="#_x0000_t23" style="position:absolute;left:6682;top:11391;width:533;height:547" fillcolor="#0070c0"/>
            <v:shape id="_x0000_s1847" type="#_x0000_t90" style="position:absolute;left:5822;top:12255;width:492;height:600"/>
          </v:group>
        </w:pict>
      </w:r>
    </w:p>
    <w:p w:rsidR="007D5DD9" w:rsidRDefault="00B3580E" w:rsidP="001257F6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28575</wp:posOffset>
            </wp:positionV>
            <wp:extent cx="2952750" cy="2560320"/>
            <wp:effectExtent l="19050" t="0" r="0" b="0"/>
            <wp:wrapNone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473" t="8530" r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B3580E" w:rsidP="001257F6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57785</wp:posOffset>
            </wp:positionV>
            <wp:extent cx="971550" cy="638175"/>
            <wp:effectExtent l="19050" t="0" r="0" b="0"/>
            <wp:wrapNone/>
            <wp:docPr id="838" name="Image 838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index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B924D2" w:rsidP="001257F6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pict>
          <v:shape id="_x0000_s1863" type="#_x0000_t136" style="position:absolute;margin-left:449.9pt;margin-top:8.85pt;width:93pt;height:17.25pt;z-index:251667968" fillcolor="red">
            <v:shadow color="#868686"/>
            <v:textpath style="font-family:&quot;Arial Black&quot;;font-size:12pt;v-text-kern:t" trim="t" fitpath="t" string="Montage 4 fils"/>
          </v:shape>
        </w:pict>
      </w: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7D5DD9" w:rsidRDefault="007D5DD9" w:rsidP="001257F6">
      <w:pPr>
        <w:rPr>
          <w:rFonts w:ascii="Comic Sans MS" w:hAnsi="Comic Sans MS"/>
          <w:b/>
          <w:sz w:val="22"/>
          <w:szCs w:val="22"/>
        </w:rPr>
      </w:pPr>
    </w:p>
    <w:p w:rsidR="00E57093" w:rsidRPr="00703FB6" w:rsidRDefault="004F7F16" w:rsidP="001257F6">
      <w:pPr>
        <w:rPr>
          <w:rFonts w:ascii="Comic Sans MS" w:hAnsi="Comic Sans MS"/>
          <w:sz w:val="20"/>
          <w:szCs w:val="20"/>
        </w:rPr>
      </w:pPr>
      <w:r w:rsidRPr="00703FB6">
        <w:rPr>
          <w:rFonts w:ascii="Comic Sans MS" w:hAnsi="Comic Sans MS"/>
          <w:sz w:val="20"/>
          <w:szCs w:val="20"/>
        </w:rPr>
        <w:t xml:space="preserve">Faite valider </w:t>
      </w:r>
      <w:r w:rsidR="00D04D02">
        <w:rPr>
          <w:rFonts w:ascii="Comic Sans MS" w:hAnsi="Comic Sans MS"/>
          <w:sz w:val="20"/>
          <w:szCs w:val="20"/>
        </w:rPr>
        <w:t>votre branchement</w:t>
      </w:r>
    </w:p>
    <w:p w:rsidR="004F7F16" w:rsidRPr="00703FB6" w:rsidRDefault="004F7F16" w:rsidP="001257F6">
      <w:pPr>
        <w:rPr>
          <w:rFonts w:ascii="Comic Sans MS" w:hAnsi="Comic Sans MS"/>
          <w:sz w:val="20"/>
          <w:szCs w:val="20"/>
        </w:rPr>
      </w:pPr>
    </w:p>
    <w:p w:rsidR="004F7F16" w:rsidRPr="00703FB6" w:rsidRDefault="00B3580E" w:rsidP="001257F6">
      <w:pPr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261620</wp:posOffset>
            </wp:positionV>
            <wp:extent cx="1828800" cy="971550"/>
            <wp:effectExtent l="19050" t="0" r="0" b="0"/>
            <wp:wrapNone/>
            <wp:docPr id="837" name="Image 837" descr="http://www.schema-electrique.net/images/norme_electrique_nf_c_15-100_circuits_specialises_n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www.schema-electrique.net/images/norme_electrique_nf_c_15-100_circuits_specialises_n15c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F16" w:rsidRPr="00703FB6">
        <w:rPr>
          <w:rFonts w:ascii="Comic Sans MS" w:hAnsi="Comic Sans MS"/>
          <w:sz w:val="20"/>
          <w:szCs w:val="20"/>
        </w:rPr>
        <w:t xml:space="preserve">Lorsque </w:t>
      </w:r>
      <w:r w:rsidR="00D04D02">
        <w:rPr>
          <w:rFonts w:ascii="Comic Sans MS" w:hAnsi="Comic Sans MS"/>
          <w:sz w:val="20"/>
          <w:szCs w:val="20"/>
        </w:rPr>
        <w:t>l’ensemble</w:t>
      </w:r>
      <w:r w:rsidR="004F7F16" w:rsidRPr="00703FB6">
        <w:rPr>
          <w:rFonts w:ascii="Comic Sans MS" w:hAnsi="Comic Sans MS"/>
          <w:sz w:val="20"/>
          <w:szCs w:val="20"/>
        </w:rPr>
        <w:t xml:space="preserve"> est correct, en présence de votre chef</w:t>
      </w:r>
      <w:r w:rsidR="008D09D9" w:rsidRPr="00703FB6">
        <w:rPr>
          <w:rFonts w:ascii="Comic Sans MS" w:hAnsi="Comic Sans MS"/>
          <w:sz w:val="20"/>
          <w:szCs w:val="20"/>
        </w:rPr>
        <w:t xml:space="preserve"> de chantier</w:t>
      </w:r>
      <w:r w:rsidR="004F7F16" w:rsidRPr="00703FB6">
        <w:rPr>
          <w:rFonts w:ascii="Comic Sans MS" w:hAnsi="Comic Sans MS"/>
          <w:sz w:val="20"/>
          <w:szCs w:val="20"/>
        </w:rPr>
        <w:t>, effectuez les raccordements nécessaires, en respectant les consignes de sécurité.</w:t>
      </w:r>
    </w:p>
    <w:p w:rsidR="00E57093" w:rsidRPr="00703FB6" w:rsidRDefault="00E57093" w:rsidP="001257F6">
      <w:pPr>
        <w:rPr>
          <w:rFonts w:ascii="Comic Sans MS" w:hAnsi="Comic Sans MS"/>
          <w:sz w:val="20"/>
          <w:szCs w:val="20"/>
        </w:rPr>
      </w:pPr>
    </w:p>
    <w:p w:rsidR="004F7F16" w:rsidRDefault="004F7F16" w:rsidP="00E57093">
      <w:pPr>
        <w:rPr>
          <w:rFonts w:ascii="Comic Sans MS" w:hAnsi="Comic Sans MS"/>
          <w:b/>
          <w:sz w:val="22"/>
          <w:szCs w:val="22"/>
        </w:rPr>
      </w:pPr>
    </w:p>
    <w:p w:rsidR="004F7F16" w:rsidRDefault="004F7F16" w:rsidP="00E57093">
      <w:pPr>
        <w:rPr>
          <w:rFonts w:ascii="Comic Sans MS" w:hAnsi="Comic Sans MS"/>
          <w:b/>
          <w:sz w:val="22"/>
          <w:szCs w:val="22"/>
        </w:rPr>
      </w:pPr>
    </w:p>
    <w:p w:rsidR="004F7F16" w:rsidRDefault="004F7F16" w:rsidP="00E57093">
      <w:pPr>
        <w:rPr>
          <w:rFonts w:ascii="Comic Sans MS" w:hAnsi="Comic Sans MS"/>
          <w:b/>
          <w:sz w:val="22"/>
          <w:szCs w:val="22"/>
        </w:rPr>
      </w:pPr>
    </w:p>
    <w:p w:rsidR="00E57093" w:rsidRPr="00703FB6" w:rsidRDefault="00C30999" w:rsidP="00E57093">
      <w:pPr>
        <w:rPr>
          <w:rFonts w:ascii="Comic Sans MS" w:hAnsi="Comic Sans MS"/>
          <w:b/>
          <w:sz w:val="20"/>
          <w:szCs w:val="20"/>
          <w:u w:val="single"/>
        </w:rPr>
      </w:pPr>
      <w:r w:rsidRPr="00703FB6">
        <w:rPr>
          <w:rFonts w:ascii="Comic Sans MS" w:hAnsi="Comic Sans MS"/>
          <w:b/>
          <w:sz w:val="20"/>
          <w:szCs w:val="20"/>
          <w:u w:val="single"/>
        </w:rPr>
        <w:t xml:space="preserve">2 </w:t>
      </w:r>
      <w:r w:rsidR="00E57093" w:rsidRPr="00703FB6">
        <w:rPr>
          <w:rFonts w:ascii="Comic Sans MS" w:hAnsi="Comic Sans MS"/>
          <w:b/>
          <w:sz w:val="20"/>
          <w:szCs w:val="20"/>
          <w:u w:val="single"/>
        </w:rPr>
        <w:t>Mise en service</w:t>
      </w:r>
    </w:p>
    <w:p w:rsidR="00E57093" w:rsidRPr="00703FB6" w:rsidRDefault="00E57093" w:rsidP="00E57093">
      <w:pPr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703FB6">
        <w:rPr>
          <w:rFonts w:ascii="Comic Sans MS" w:hAnsi="Comic Sans MS"/>
          <w:sz w:val="20"/>
          <w:szCs w:val="20"/>
        </w:rPr>
        <w:t xml:space="preserve">A partir de </w:t>
      </w:r>
      <w:r w:rsidR="00F422D4">
        <w:rPr>
          <w:rFonts w:ascii="Comic Sans MS" w:hAnsi="Comic Sans MS"/>
          <w:sz w:val="20"/>
          <w:szCs w:val="20"/>
        </w:rPr>
        <w:t>l’IHM</w:t>
      </w:r>
      <w:r w:rsidRPr="00703FB6">
        <w:rPr>
          <w:rFonts w:ascii="Comic Sans MS" w:hAnsi="Comic Sans MS"/>
          <w:sz w:val="20"/>
          <w:szCs w:val="20"/>
        </w:rPr>
        <w:t xml:space="preserve"> </w:t>
      </w:r>
      <w:r w:rsidR="00F422D4">
        <w:rPr>
          <w:rFonts w:ascii="Comic Sans MS" w:hAnsi="Comic Sans MS"/>
          <w:sz w:val="20"/>
          <w:szCs w:val="20"/>
        </w:rPr>
        <w:t xml:space="preserve">du </w:t>
      </w:r>
      <w:r w:rsidRPr="00703FB6">
        <w:rPr>
          <w:rFonts w:ascii="Comic Sans MS" w:hAnsi="Comic Sans MS"/>
          <w:sz w:val="20"/>
          <w:szCs w:val="20"/>
        </w:rPr>
        <w:t>TGBT</w:t>
      </w:r>
      <w:r w:rsidR="00676178" w:rsidRPr="00703FB6">
        <w:rPr>
          <w:rFonts w:ascii="Comic Sans MS" w:hAnsi="Comic Sans MS"/>
          <w:sz w:val="20"/>
          <w:szCs w:val="20"/>
        </w:rPr>
        <w:t>,</w:t>
      </w:r>
      <w:r w:rsidR="00D04D02">
        <w:rPr>
          <w:rFonts w:ascii="Comic Sans MS" w:hAnsi="Comic Sans MS"/>
          <w:sz w:val="20"/>
          <w:szCs w:val="20"/>
        </w:rPr>
        <w:t xml:space="preserve"> enclenchez</w:t>
      </w:r>
      <w:r w:rsidRPr="00703FB6">
        <w:rPr>
          <w:rFonts w:ascii="Comic Sans MS" w:hAnsi="Comic Sans MS"/>
          <w:sz w:val="20"/>
          <w:szCs w:val="20"/>
        </w:rPr>
        <w:t xml:space="preserve"> les Zones 1 2 3 et 4</w:t>
      </w:r>
    </w:p>
    <w:p w:rsidR="00D04D02" w:rsidRDefault="00D04D02" w:rsidP="00E6596F">
      <w:pPr>
        <w:rPr>
          <w:rFonts w:ascii="Comic Sans MS" w:hAnsi="Comic Sans MS"/>
          <w:sz w:val="20"/>
          <w:szCs w:val="20"/>
        </w:rPr>
      </w:pPr>
    </w:p>
    <w:p w:rsidR="009A0CD9" w:rsidRPr="00703FB6" w:rsidRDefault="00B3580E" w:rsidP="00E6596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1905</wp:posOffset>
            </wp:positionV>
            <wp:extent cx="1670685" cy="983615"/>
            <wp:effectExtent l="19050" t="0" r="5715" b="0"/>
            <wp:wrapNone/>
            <wp:docPr id="834" name="il_fi" descr="http://www.sdm-protect.com/images_produits/416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dm-protect.com/images_produits/416123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CD9" w:rsidRDefault="009A0CD9" w:rsidP="00E6596F"/>
    <w:p w:rsidR="00E57093" w:rsidRDefault="00E57093" w:rsidP="00E6596F"/>
    <w:p w:rsidR="009A0CD9" w:rsidRDefault="009A0CD9" w:rsidP="00E6596F"/>
    <w:p w:rsidR="008C1E3E" w:rsidRDefault="008C1E3E" w:rsidP="00E6596F"/>
    <w:p w:rsidR="008C1E3E" w:rsidRDefault="008C1E3E" w:rsidP="00E6596F"/>
    <w:p w:rsidR="008C1E3E" w:rsidRPr="00E6596F" w:rsidRDefault="008C1E3E" w:rsidP="00E6596F"/>
    <w:p w:rsidR="00471232" w:rsidRDefault="00471232" w:rsidP="00E57093">
      <w:pPr>
        <w:rPr>
          <w:rFonts w:ascii="Comic Sans MS" w:hAnsi="Comic Sans MS"/>
          <w:b/>
          <w:sz w:val="22"/>
          <w:szCs w:val="22"/>
        </w:rPr>
      </w:pPr>
    </w:p>
    <w:p w:rsidR="00E57093" w:rsidRPr="00703FB6" w:rsidRDefault="00C30999" w:rsidP="004F7F16">
      <w:pPr>
        <w:rPr>
          <w:rFonts w:ascii="Comic Sans MS" w:hAnsi="Comic Sans MS"/>
          <w:b/>
          <w:sz w:val="20"/>
          <w:szCs w:val="20"/>
          <w:u w:val="single"/>
        </w:rPr>
      </w:pPr>
      <w:r w:rsidRPr="00703FB6">
        <w:rPr>
          <w:rFonts w:ascii="Comic Sans MS" w:hAnsi="Comic Sans MS"/>
          <w:b/>
          <w:sz w:val="20"/>
          <w:szCs w:val="20"/>
          <w:u w:val="single"/>
        </w:rPr>
        <w:t xml:space="preserve">3 </w:t>
      </w:r>
      <w:r w:rsidR="004F7F16" w:rsidRPr="00703FB6">
        <w:rPr>
          <w:rFonts w:ascii="Comic Sans MS" w:hAnsi="Comic Sans MS"/>
          <w:b/>
          <w:sz w:val="20"/>
          <w:szCs w:val="20"/>
          <w:u w:val="single"/>
        </w:rPr>
        <w:t>Interprétation</w:t>
      </w:r>
      <w:r w:rsidR="00676178" w:rsidRPr="00703FB6">
        <w:rPr>
          <w:rFonts w:ascii="Comic Sans MS" w:hAnsi="Comic Sans MS"/>
          <w:b/>
          <w:sz w:val="20"/>
          <w:szCs w:val="20"/>
          <w:u w:val="single"/>
        </w:rPr>
        <w:t xml:space="preserve"> et conséquences des harmoniques :</w:t>
      </w:r>
    </w:p>
    <w:p w:rsidR="00676178" w:rsidRPr="00703FB6" w:rsidRDefault="00676178" w:rsidP="004F7F16">
      <w:pPr>
        <w:rPr>
          <w:sz w:val="20"/>
          <w:szCs w:val="20"/>
          <w:u w:val="single"/>
        </w:rPr>
      </w:pPr>
    </w:p>
    <w:p w:rsidR="00AC07AB" w:rsidRPr="00703FB6" w:rsidRDefault="008C1E3E" w:rsidP="001257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partir des relevées de l’analyseur, veuillez indiquer q</w:t>
      </w:r>
      <w:r w:rsidR="00AC07AB" w:rsidRPr="00703FB6">
        <w:rPr>
          <w:rFonts w:ascii="Comic Sans MS" w:hAnsi="Comic Sans MS"/>
          <w:sz w:val="20"/>
          <w:szCs w:val="20"/>
        </w:rPr>
        <w:t>uelle est la forme du courant absorbé par les récepteurs</w:t>
      </w:r>
    </w:p>
    <w:p w:rsidR="00AC07AB" w:rsidRDefault="00AC07AB" w:rsidP="001257F6">
      <w:pPr>
        <w:rPr>
          <w:rFonts w:ascii="Comic Sans MS" w:hAnsi="Comic Sans MS"/>
          <w:b/>
          <w:sz w:val="22"/>
          <w:szCs w:val="22"/>
        </w:rPr>
      </w:pPr>
    </w:p>
    <w:p w:rsidR="00AC07AB" w:rsidRDefault="00AC07AB" w:rsidP="001257F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roundrect id="_x0000_s1849" style="position:absolute;margin-left:338.95pt;margin-top:2.95pt;width:11.25pt;height:9.75pt;z-index:251656704" arcsize="10923f"/>
        </w:pict>
      </w:r>
      <w:r>
        <w:rPr>
          <w:rFonts w:ascii="Comic Sans MS" w:hAnsi="Comic Sans MS"/>
          <w:b/>
          <w:noProof/>
          <w:sz w:val="22"/>
          <w:szCs w:val="22"/>
        </w:rPr>
        <w:pict>
          <v:roundrect id="_x0000_s1851" style="position:absolute;margin-left:163.5pt;margin-top:2.95pt;width:11.25pt;height:9.75pt;z-index:251658752" arcsize="10923f"/>
        </w:pict>
      </w:r>
      <w:r>
        <w:rPr>
          <w:rFonts w:ascii="Comic Sans MS" w:hAnsi="Comic Sans MS"/>
          <w:b/>
          <w:noProof/>
          <w:sz w:val="22"/>
          <w:szCs w:val="22"/>
        </w:rPr>
        <w:pict>
          <v:roundrect id="_x0000_s1850" style="position:absolute;margin-left:19.5pt;margin-top:2.95pt;width:11.25pt;height:9.75pt;z-index:251657728" arcsize="10923f"/>
        </w:pict>
      </w:r>
      <w:r>
        <w:rPr>
          <w:rFonts w:ascii="Comic Sans MS" w:hAnsi="Comic Sans MS"/>
          <w:b/>
          <w:sz w:val="22"/>
          <w:szCs w:val="22"/>
        </w:rPr>
        <w:tab/>
        <w:t>Sinusoïdale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  <w:t>Sinusoïdale déformée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  <w:t>Quelconque</w:t>
      </w:r>
    </w:p>
    <w:p w:rsidR="008C1E3E" w:rsidRDefault="008C1E3E" w:rsidP="00451D11">
      <w:pPr>
        <w:rPr>
          <w:rFonts w:ascii="Comic Sans MS" w:hAnsi="Comic Sans MS"/>
          <w:sz w:val="22"/>
          <w:szCs w:val="22"/>
        </w:rPr>
      </w:pPr>
    </w:p>
    <w:p w:rsidR="00676178" w:rsidRDefault="00B3580E" w:rsidP="00451D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71120</wp:posOffset>
            </wp:positionV>
            <wp:extent cx="432435" cy="397510"/>
            <wp:effectExtent l="19050" t="0" r="5715" b="0"/>
            <wp:wrapNone/>
            <wp:docPr id="972" name="Image 972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71120</wp:posOffset>
            </wp:positionV>
            <wp:extent cx="1910715" cy="996950"/>
            <wp:effectExtent l="19050" t="19050" r="13335" b="12700"/>
            <wp:wrapNone/>
            <wp:docPr id="961" name="Image 961" descr="tek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tek-0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3445" r="1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178" w:rsidRDefault="00676178" w:rsidP="00451D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oundrect id="_x0000_s1984" style="position:absolute;margin-left:-11.7pt;margin-top:3.55pt;width:311.5pt;height:58.05pt;z-index:251678208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676178" w:rsidRPr="00676178" w:rsidRDefault="00676178" w:rsidP="00676178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76178">
                    <w:rPr>
                      <w:rFonts w:ascii="Comic Sans MS" w:hAnsi="Comic Sans MS"/>
                      <w:sz w:val="22"/>
                      <w:szCs w:val="22"/>
                    </w:rPr>
                    <w:t>Les courants absorbés par les charges non linéaires déforment la tension du réseau, ce qui nuit au fonctionnement des autres récepteurs de l’installation</w:t>
                  </w:r>
                </w:p>
                <w:p w:rsidR="00676178" w:rsidRDefault="00676178"/>
              </w:txbxContent>
            </v:textbox>
          </v:roundrect>
        </w:pict>
      </w:r>
    </w:p>
    <w:p w:rsidR="00676178" w:rsidRDefault="00527D86" w:rsidP="00451D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87" type="#_x0000_t13" style="position:absolute;margin-left:280.25pt;margin-top:14.6pt;width:80.1pt;height:7.15pt;z-index:251680256" strokecolor="#d99594" strokeweight="1pt">
            <v:fill color2="#e5b8b7" focusposition="1" focussize="" focus="100%" type="gradient"/>
            <v:shadow on="t" type="perspective" color="#622423" opacity=".5" offset="1pt" offset2="-3pt"/>
          </v:shape>
        </w:pict>
      </w:r>
    </w:p>
    <w:p w:rsidR="00676178" w:rsidRDefault="00676178" w:rsidP="00451D11">
      <w:pPr>
        <w:rPr>
          <w:rFonts w:ascii="Comic Sans MS" w:hAnsi="Comic Sans MS"/>
          <w:sz w:val="22"/>
          <w:szCs w:val="22"/>
        </w:rPr>
      </w:pPr>
    </w:p>
    <w:p w:rsidR="00676178" w:rsidRDefault="00676178" w:rsidP="00451D11">
      <w:pPr>
        <w:rPr>
          <w:rFonts w:ascii="Comic Sans MS" w:hAnsi="Comic Sans MS"/>
          <w:sz w:val="22"/>
          <w:szCs w:val="22"/>
        </w:rPr>
      </w:pPr>
    </w:p>
    <w:p w:rsidR="00703FB6" w:rsidRDefault="00703FB6" w:rsidP="00451D11">
      <w:pPr>
        <w:rPr>
          <w:rFonts w:ascii="Comic Sans MS" w:hAnsi="Comic Sans MS"/>
          <w:sz w:val="20"/>
          <w:szCs w:val="20"/>
        </w:rPr>
      </w:pPr>
    </w:p>
    <w:p w:rsidR="00986F9C" w:rsidRPr="00527D86" w:rsidRDefault="00527D86" w:rsidP="00451D11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A partir du </w:t>
      </w:r>
      <w:r w:rsidR="00037DE6">
        <w:rPr>
          <w:rFonts w:ascii="Comic Sans MS" w:hAnsi="Comic Sans MS"/>
          <w:sz w:val="20"/>
          <w:szCs w:val="20"/>
        </w:rPr>
        <w:t>livre page</w:t>
      </w:r>
      <w:r w:rsidRPr="00527D86">
        <w:rPr>
          <w:rFonts w:ascii="Comic Sans MS" w:hAnsi="Comic Sans MS"/>
          <w:sz w:val="20"/>
          <w:szCs w:val="20"/>
        </w:rPr>
        <w:t> </w:t>
      </w:r>
      <w:r w:rsidR="00037DE6">
        <w:rPr>
          <w:rFonts w:ascii="Comic Sans MS" w:hAnsi="Comic Sans MS"/>
          <w:sz w:val="20"/>
          <w:szCs w:val="20"/>
        </w:rPr>
        <w:t>(176-</w:t>
      </w:r>
      <w:r w:rsidR="00210313">
        <w:rPr>
          <w:rFonts w:ascii="Comic Sans MS" w:hAnsi="Comic Sans MS"/>
          <w:sz w:val="20"/>
          <w:szCs w:val="20"/>
        </w:rPr>
        <w:t>186</w:t>
      </w:r>
      <w:r w:rsidR="00037DE6">
        <w:rPr>
          <w:rFonts w:ascii="Comic Sans MS" w:hAnsi="Comic Sans MS"/>
          <w:sz w:val="20"/>
          <w:szCs w:val="20"/>
        </w:rPr>
        <w:t>)</w:t>
      </w:r>
      <w:r w:rsidR="00210313">
        <w:rPr>
          <w:rFonts w:ascii="Comic Sans MS" w:hAnsi="Comic Sans MS"/>
          <w:sz w:val="20"/>
          <w:szCs w:val="20"/>
        </w:rPr>
        <w:t>, l</w:t>
      </w:r>
      <w:r w:rsidR="00F14939" w:rsidRPr="00527D86">
        <w:rPr>
          <w:rFonts w:ascii="Comic Sans MS" w:hAnsi="Comic Sans MS"/>
          <w:sz w:val="20"/>
          <w:szCs w:val="20"/>
        </w:rPr>
        <w:t>ister</w:t>
      </w:r>
      <w:r w:rsidRPr="00527D86">
        <w:rPr>
          <w:rFonts w:ascii="Comic Sans MS" w:hAnsi="Comic Sans MS"/>
          <w:sz w:val="20"/>
          <w:szCs w:val="20"/>
        </w:rPr>
        <w:t xml:space="preserve"> les </w:t>
      </w:r>
      <w:r w:rsidR="006566DD" w:rsidRPr="00527D86">
        <w:rPr>
          <w:rFonts w:ascii="Comic Sans MS" w:hAnsi="Comic Sans MS"/>
          <w:sz w:val="20"/>
          <w:szCs w:val="20"/>
        </w:rPr>
        <w:t xml:space="preserve">effets négatifs </w:t>
      </w:r>
      <w:r w:rsidRPr="00527D86">
        <w:rPr>
          <w:rFonts w:ascii="Comic Sans MS" w:hAnsi="Comic Sans MS"/>
          <w:sz w:val="20"/>
          <w:szCs w:val="20"/>
        </w:rPr>
        <w:t>que peuvent engendrer</w:t>
      </w:r>
      <w:r w:rsidR="006566DD" w:rsidRPr="00527D86">
        <w:rPr>
          <w:rFonts w:ascii="Comic Sans MS" w:hAnsi="Comic Sans MS"/>
          <w:sz w:val="20"/>
          <w:szCs w:val="20"/>
        </w:rPr>
        <w:t xml:space="preserve"> ces courants harmoniques sur l’installation</w:t>
      </w:r>
      <w:r w:rsidRPr="00527D86">
        <w:rPr>
          <w:rFonts w:ascii="Comic Sans MS" w:hAnsi="Comic Sans MS"/>
          <w:sz w:val="20"/>
          <w:szCs w:val="20"/>
        </w:rPr>
        <w:t>.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ind w:left="720"/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>Et à long terme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527D86" w:rsidRPr="00527D86" w:rsidRDefault="00527D86" w:rsidP="00527D86">
      <w:pPr>
        <w:numPr>
          <w:ilvl w:val="0"/>
          <w:numId w:val="32"/>
        </w:numPr>
        <w:rPr>
          <w:rFonts w:ascii="Comic Sans MS" w:hAnsi="Comic Sans MS"/>
          <w:sz w:val="20"/>
          <w:szCs w:val="20"/>
        </w:rPr>
      </w:pPr>
    </w:p>
    <w:p w:rsidR="00676178" w:rsidRPr="00527D86" w:rsidRDefault="00676178" w:rsidP="00451D11">
      <w:pPr>
        <w:rPr>
          <w:rFonts w:ascii="Comic Sans MS" w:hAnsi="Comic Sans MS"/>
          <w:sz w:val="20"/>
          <w:szCs w:val="20"/>
        </w:rPr>
      </w:pPr>
    </w:p>
    <w:p w:rsidR="00F94D8F" w:rsidRPr="00527D86" w:rsidRDefault="00F94D8F" w:rsidP="00451D11">
      <w:pPr>
        <w:rPr>
          <w:rFonts w:ascii="Comic Sans MS" w:hAnsi="Comic Sans MS"/>
          <w:sz w:val="20"/>
          <w:szCs w:val="20"/>
        </w:rPr>
      </w:pPr>
    </w:p>
    <w:p w:rsidR="0027380C" w:rsidRPr="00527D86" w:rsidRDefault="00C30999" w:rsidP="00451D11">
      <w:pPr>
        <w:rPr>
          <w:rFonts w:ascii="Comic Sans MS" w:hAnsi="Comic Sans MS"/>
          <w:b/>
          <w:sz w:val="20"/>
          <w:szCs w:val="20"/>
          <w:u w:val="single"/>
        </w:rPr>
      </w:pPr>
      <w:r w:rsidRPr="00527D86">
        <w:rPr>
          <w:rFonts w:ascii="Comic Sans MS" w:hAnsi="Comic Sans MS"/>
          <w:b/>
          <w:sz w:val="20"/>
          <w:szCs w:val="20"/>
          <w:u w:val="single"/>
        </w:rPr>
        <w:t>4</w:t>
      </w:r>
      <w:r w:rsidR="004B23BA" w:rsidRPr="00527D86">
        <w:rPr>
          <w:rFonts w:ascii="Comic Sans MS" w:hAnsi="Comic Sans MS"/>
          <w:b/>
          <w:sz w:val="20"/>
          <w:szCs w:val="20"/>
          <w:u w:val="single"/>
        </w:rPr>
        <w:t>.</w:t>
      </w:r>
      <w:r w:rsidRPr="00527D86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27380C" w:rsidRPr="00527D86">
        <w:rPr>
          <w:rFonts w:ascii="Comic Sans MS" w:hAnsi="Comic Sans MS"/>
          <w:b/>
          <w:sz w:val="20"/>
          <w:szCs w:val="20"/>
          <w:u w:val="single"/>
        </w:rPr>
        <w:t>Mesure</w:t>
      </w:r>
    </w:p>
    <w:p w:rsidR="00527D86" w:rsidRPr="00527D86" w:rsidRDefault="00527D86" w:rsidP="00451D11">
      <w:pPr>
        <w:rPr>
          <w:rFonts w:ascii="Comic Sans MS" w:hAnsi="Comic Sans MS"/>
          <w:b/>
          <w:sz w:val="20"/>
          <w:szCs w:val="20"/>
          <w:u w:val="single"/>
        </w:rPr>
      </w:pPr>
    </w:p>
    <w:p w:rsidR="00E6596F" w:rsidRPr="00527D86" w:rsidRDefault="0027380C" w:rsidP="00451D11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4.1 </w:t>
      </w:r>
      <w:r w:rsidR="00C30999" w:rsidRPr="00527D86">
        <w:rPr>
          <w:rFonts w:ascii="Comic Sans MS" w:hAnsi="Comic Sans MS"/>
          <w:sz w:val="20"/>
          <w:szCs w:val="20"/>
        </w:rPr>
        <w:t>Relever</w:t>
      </w:r>
      <w:r w:rsidR="00451D11" w:rsidRPr="00527D86">
        <w:rPr>
          <w:rFonts w:ascii="Comic Sans MS" w:hAnsi="Comic Sans MS"/>
          <w:sz w:val="20"/>
          <w:szCs w:val="20"/>
        </w:rPr>
        <w:t xml:space="preserve"> les grandeurs suivantes</w:t>
      </w:r>
      <w:r w:rsidR="00527D86" w:rsidRPr="00527D86">
        <w:rPr>
          <w:rFonts w:ascii="Comic Sans MS" w:hAnsi="Comic Sans MS"/>
          <w:sz w:val="20"/>
          <w:szCs w:val="20"/>
        </w:rPr>
        <w:t xml:space="preserve"> avec l’analyseur de réseau</w:t>
      </w:r>
      <w:r w:rsidR="00451D11" w:rsidRPr="00527D86">
        <w:rPr>
          <w:rFonts w:ascii="Comic Sans MS" w:hAnsi="Comic Sans MS"/>
          <w:sz w:val="20"/>
          <w:szCs w:val="20"/>
        </w:rPr>
        <w:t> :</w:t>
      </w:r>
    </w:p>
    <w:p w:rsidR="00451D11" w:rsidRDefault="00451D11" w:rsidP="00451D11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451D11" w:rsidRPr="00581916" w:rsidTr="00581916"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I1</w:t>
            </w: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In</w:t>
            </w: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P</w:t>
            </w: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Q</w:t>
            </w: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S</w:t>
            </w: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 w:rsidRPr="00581916">
              <w:rPr>
                <w:rFonts w:ascii="Comic Sans MS" w:hAnsi="Comic Sans MS"/>
                <w:b/>
                <w:sz w:val="22"/>
                <w:szCs w:val="22"/>
              </w:rPr>
              <w:t>Cosƒ</w:t>
            </w:r>
            <w:proofErr w:type="spellEnd"/>
          </w:p>
        </w:tc>
        <w:tc>
          <w:tcPr>
            <w:tcW w:w="1516" w:type="dxa"/>
          </w:tcPr>
          <w:p w:rsidR="004B23BA" w:rsidRPr="00581916" w:rsidRDefault="00451D11" w:rsidP="004B23B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81916">
              <w:rPr>
                <w:rFonts w:ascii="Comic Sans MS" w:hAnsi="Comic Sans MS"/>
                <w:b/>
                <w:sz w:val="22"/>
                <w:szCs w:val="22"/>
              </w:rPr>
              <w:t>THD</w:t>
            </w:r>
            <w:r w:rsidR="004B23BA">
              <w:rPr>
                <w:rFonts w:ascii="Comic Sans MS" w:hAnsi="Comic Sans MS"/>
                <w:b/>
                <w:sz w:val="22"/>
                <w:szCs w:val="22"/>
              </w:rPr>
              <w:t xml:space="preserve"> le plus défavorable</w:t>
            </w:r>
          </w:p>
        </w:tc>
      </w:tr>
      <w:tr w:rsidR="00451D11" w:rsidRPr="00581916" w:rsidTr="00581916">
        <w:tc>
          <w:tcPr>
            <w:tcW w:w="1515" w:type="dxa"/>
          </w:tcPr>
          <w:p w:rsidR="00451D11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4B23BA" w:rsidRPr="00581916" w:rsidRDefault="004B23BA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5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516" w:type="dxa"/>
          </w:tcPr>
          <w:p w:rsidR="00451D11" w:rsidRPr="00581916" w:rsidRDefault="00451D11" w:rsidP="0058191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451D11" w:rsidRDefault="00451D11" w:rsidP="00527D86">
      <w:pPr>
        <w:rPr>
          <w:rFonts w:ascii="Comic Sans MS" w:hAnsi="Comic Sans MS"/>
          <w:b/>
          <w:sz w:val="22"/>
          <w:szCs w:val="22"/>
        </w:rPr>
      </w:pPr>
    </w:p>
    <w:p w:rsidR="00451D11" w:rsidRPr="00527D86" w:rsidRDefault="00451D11" w:rsidP="00451D11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4.2 </w:t>
      </w:r>
      <w:r w:rsidR="004B23BA" w:rsidRPr="00527D86">
        <w:rPr>
          <w:rFonts w:ascii="Comic Sans MS" w:hAnsi="Comic Sans MS"/>
          <w:sz w:val="20"/>
          <w:szCs w:val="20"/>
        </w:rPr>
        <w:t>Vérifier par calcul la tg</w:t>
      </w:r>
      <w:r w:rsidR="00527D86" w:rsidRPr="00527D86">
        <w:rPr>
          <w:rFonts w:ascii="Comic Sans MS" w:hAnsi="Comic Sans MS"/>
          <w:sz w:val="20"/>
          <w:szCs w:val="20"/>
        </w:rPr>
        <w:t xml:space="preserve"> </w:t>
      </w:r>
      <w:r w:rsidR="004B23BA" w:rsidRPr="00527D86">
        <w:rPr>
          <w:rFonts w:ascii="Comic Sans MS" w:hAnsi="Comic Sans MS"/>
          <w:sz w:val="20"/>
          <w:szCs w:val="20"/>
        </w:rPr>
        <w:t>ƒ de l’installation</w:t>
      </w:r>
      <w:r w:rsidR="00527D86" w:rsidRPr="00527D86">
        <w:rPr>
          <w:rFonts w:ascii="Comic Sans MS" w:hAnsi="Comic Sans MS"/>
          <w:sz w:val="20"/>
          <w:szCs w:val="20"/>
        </w:rPr>
        <w:t> :</w:t>
      </w:r>
      <w:r w:rsidRPr="00527D86">
        <w:rPr>
          <w:rFonts w:ascii="Comic Sans MS" w:hAnsi="Comic Sans MS"/>
          <w:sz w:val="20"/>
          <w:szCs w:val="20"/>
        </w:rPr>
        <w:t xml:space="preserve"> </w:t>
      </w:r>
    </w:p>
    <w:p w:rsidR="004B23BA" w:rsidRPr="00527D86" w:rsidRDefault="004B23BA" w:rsidP="00451D11">
      <w:pPr>
        <w:rPr>
          <w:rFonts w:ascii="Comic Sans MS" w:hAnsi="Comic Sans MS"/>
          <w:sz w:val="20"/>
          <w:szCs w:val="20"/>
        </w:rPr>
      </w:pPr>
    </w:p>
    <w:p w:rsidR="004B23BA" w:rsidRPr="00527D86" w:rsidRDefault="004B23BA" w:rsidP="00451D11">
      <w:pPr>
        <w:rPr>
          <w:rFonts w:ascii="Comic Sans MS" w:hAnsi="Comic Sans MS"/>
          <w:sz w:val="20"/>
          <w:szCs w:val="20"/>
        </w:rPr>
      </w:pPr>
    </w:p>
    <w:p w:rsidR="004B23BA" w:rsidRPr="00527D86" w:rsidRDefault="004B23BA" w:rsidP="00451D11">
      <w:pPr>
        <w:rPr>
          <w:rFonts w:ascii="Comic Sans MS" w:hAnsi="Comic Sans MS"/>
          <w:sz w:val="20"/>
          <w:szCs w:val="20"/>
        </w:rPr>
      </w:pPr>
    </w:p>
    <w:p w:rsidR="004B23BA" w:rsidRPr="00527D86" w:rsidRDefault="004B23BA" w:rsidP="00451D11">
      <w:pPr>
        <w:rPr>
          <w:rFonts w:ascii="Comic Sans MS" w:hAnsi="Comic Sans MS"/>
          <w:sz w:val="20"/>
          <w:szCs w:val="20"/>
        </w:rPr>
      </w:pPr>
    </w:p>
    <w:p w:rsidR="00451D11" w:rsidRPr="00527D86" w:rsidRDefault="00451D11" w:rsidP="00451D11">
      <w:pPr>
        <w:rPr>
          <w:rFonts w:ascii="Comic Sans MS" w:hAnsi="Comic Sans MS"/>
          <w:sz w:val="20"/>
          <w:szCs w:val="20"/>
        </w:rPr>
      </w:pPr>
    </w:p>
    <w:p w:rsidR="00451D11" w:rsidRPr="00527D86" w:rsidRDefault="00451D11" w:rsidP="00451D11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 xml:space="preserve">4.3 Que </w:t>
      </w:r>
      <w:r w:rsidR="00DB3200" w:rsidRPr="00527D86">
        <w:rPr>
          <w:rFonts w:ascii="Comic Sans MS" w:hAnsi="Comic Sans MS"/>
          <w:sz w:val="20"/>
          <w:szCs w:val="20"/>
        </w:rPr>
        <w:t>pouvez-vous</w:t>
      </w:r>
      <w:r w:rsidR="004B23BA" w:rsidRPr="00527D86">
        <w:rPr>
          <w:rFonts w:ascii="Comic Sans MS" w:hAnsi="Comic Sans MS"/>
          <w:sz w:val="20"/>
          <w:szCs w:val="20"/>
        </w:rPr>
        <w:t xml:space="preserve"> déduire sachant que l’hôpital d’Albert à un tarif vert</w:t>
      </w:r>
      <w:r w:rsidR="00621114" w:rsidRPr="00527D86">
        <w:rPr>
          <w:rFonts w:ascii="Comic Sans MS" w:hAnsi="Comic Sans MS"/>
          <w:sz w:val="20"/>
          <w:szCs w:val="20"/>
        </w:rPr>
        <w:t xml:space="preserve"> A5</w:t>
      </w:r>
    </w:p>
    <w:p w:rsidR="00DB3200" w:rsidRPr="00527D86" w:rsidRDefault="00DB3200" w:rsidP="00451D11">
      <w:pPr>
        <w:rPr>
          <w:rFonts w:ascii="Comic Sans MS" w:hAnsi="Comic Sans MS"/>
          <w:sz w:val="20"/>
          <w:szCs w:val="20"/>
        </w:rPr>
      </w:pPr>
    </w:p>
    <w:p w:rsidR="00621114" w:rsidRPr="00527D86" w:rsidRDefault="00621114" w:rsidP="00451D11">
      <w:pPr>
        <w:rPr>
          <w:rFonts w:ascii="Comic Sans MS" w:hAnsi="Comic Sans MS"/>
          <w:sz w:val="20"/>
          <w:szCs w:val="20"/>
        </w:rPr>
      </w:pPr>
    </w:p>
    <w:p w:rsidR="0027380C" w:rsidRDefault="0027380C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Default="008C1E3E" w:rsidP="0027380C">
      <w:pPr>
        <w:rPr>
          <w:rFonts w:ascii="Comic Sans MS" w:hAnsi="Comic Sans MS"/>
          <w:sz w:val="20"/>
          <w:szCs w:val="20"/>
        </w:rPr>
      </w:pPr>
    </w:p>
    <w:p w:rsidR="008C1E3E" w:rsidRPr="00527D86" w:rsidRDefault="008C1E3E" w:rsidP="0027380C">
      <w:pPr>
        <w:rPr>
          <w:rFonts w:ascii="Comic Sans MS" w:hAnsi="Comic Sans MS"/>
          <w:sz w:val="20"/>
          <w:szCs w:val="20"/>
        </w:rPr>
      </w:pPr>
    </w:p>
    <w:p w:rsidR="0027380C" w:rsidRPr="00527D86" w:rsidRDefault="0027380C" w:rsidP="0027380C">
      <w:pPr>
        <w:rPr>
          <w:rFonts w:ascii="Comic Sans MS" w:hAnsi="Comic Sans MS"/>
          <w:b/>
          <w:sz w:val="20"/>
          <w:szCs w:val="20"/>
          <w:u w:val="single"/>
        </w:rPr>
      </w:pPr>
      <w:r w:rsidRPr="00527D86">
        <w:rPr>
          <w:rFonts w:ascii="Comic Sans MS" w:hAnsi="Comic Sans MS"/>
          <w:b/>
          <w:sz w:val="20"/>
          <w:szCs w:val="20"/>
          <w:u w:val="single"/>
        </w:rPr>
        <w:t xml:space="preserve">5 </w:t>
      </w:r>
      <w:r w:rsidR="00E2031F" w:rsidRPr="00527D86">
        <w:rPr>
          <w:rFonts w:ascii="Comic Sans MS" w:hAnsi="Comic Sans MS"/>
          <w:b/>
          <w:sz w:val="20"/>
          <w:szCs w:val="20"/>
          <w:u w:val="single"/>
        </w:rPr>
        <w:t xml:space="preserve">Analyse des courants harmoniques dans </w:t>
      </w:r>
      <w:r w:rsidR="006566DD" w:rsidRPr="00527D86">
        <w:rPr>
          <w:rFonts w:ascii="Comic Sans MS" w:hAnsi="Comic Sans MS"/>
          <w:b/>
          <w:sz w:val="20"/>
          <w:szCs w:val="20"/>
          <w:u w:val="single"/>
        </w:rPr>
        <w:t>la</w:t>
      </w:r>
      <w:r w:rsidR="00E2031F" w:rsidRPr="00527D86">
        <w:rPr>
          <w:rFonts w:ascii="Comic Sans MS" w:hAnsi="Comic Sans MS"/>
          <w:b/>
          <w:sz w:val="20"/>
          <w:szCs w:val="20"/>
          <w:u w:val="single"/>
        </w:rPr>
        <w:t xml:space="preserve"> phase</w:t>
      </w:r>
      <w:r w:rsidR="006566DD" w:rsidRPr="00527D86">
        <w:rPr>
          <w:rFonts w:ascii="Comic Sans MS" w:hAnsi="Comic Sans MS"/>
          <w:b/>
          <w:sz w:val="20"/>
          <w:szCs w:val="20"/>
          <w:u w:val="single"/>
        </w:rPr>
        <w:t xml:space="preserve"> n°3</w:t>
      </w:r>
      <w:r w:rsidR="00E2031F" w:rsidRPr="00527D86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27380C" w:rsidRPr="00527D86" w:rsidRDefault="0027380C" w:rsidP="0027380C">
      <w:pPr>
        <w:rPr>
          <w:rFonts w:ascii="Comic Sans MS" w:hAnsi="Comic Sans MS"/>
          <w:sz w:val="20"/>
          <w:szCs w:val="20"/>
        </w:rPr>
      </w:pPr>
    </w:p>
    <w:p w:rsidR="0027380C" w:rsidRPr="00527D86" w:rsidRDefault="0027380C" w:rsidP="00E2031F">
      <w:pPr>
        <w:rPr>
          <w:rFonts w:ascii="Comic Sans MS" w:hAnsi="Comic Sans MS"/>
          <w:sz w:val="20"/>
          <w:szCs w:val="20"/>
        </w:rPr>
      </w:pPr>
      <w:r w:rsidRPr="00527D86">
        <w:rPr>
          <w:rFonts w:ascii="Comic Sans MS" w:hAnsi="Comic Sans MS"/>
          <w:sz w:val="20"/>
          <w:szCs w:val="20"/>
        </w:rPr>
        <w:t>5.1</w:t>
      </w:r>
      <w:r w:rsidR="00E2031F" w:rsidRPr="00527D86">
        <w:rPr>
          <w:rFonts w:ascii="Comic Sans MS" w:hAnsi="Comic Sans MS"/>
          <w:sz w:val="20"/>
          <w:szCs w:val="20"/>
        </w:rPr>
        <w:t xml:space="preserve"> Compléter le tableau avec les valeurs fournies par l’analyse spectrale</w:t>
      </w:r>
    </w:p>
    <w:p w:rsidR="0027380C" w:rsidRPr="00986F9C" w:rsidRDefault="0027380C" w:rsidP="0027380C">
      <w:pPr>
        <w:rPr>
          <w:rFonts w:ascii="Comic Sans MS" w:hAnsi="Comic Sans MS"/>
          <w:sz w:val="22"/>
          <w:szCs w:val="22"/>
        </w:rPr>
      </w:pPr>
    </w:p>
    <w:tbl>
      <w:tblPr>
        <w:tblpPr w:leftFromText="141" w:rightFromText="141" w:vertAnchor="text" w:horzAnchor="page" w:tblpX="1187" w:tblpY="-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134"/>
        <w:gridCol w:w="1134"/>
        <w:gridCol w:w="1134"/>
        <w:gridCol w:w="1134"/>
        <w:gridCol w:w="1134"/>
      </w:tblGrid>
      <w:tr w:rsidR="00E2031F" w:rsidRPr="000F398F" w:rsidTr="000F398F">
        <w:tc>
          <w:tcPr>
            <w:tcW w:w="1951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THD</w:t>
            </w:r>
          </w:p>
        </w:tc>
        <w:tc>
          <w:tcPr>
            <w:tcW w:w="1134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H1</w:t>
            </w:r>
          </w:p>
        </w:tc>
        <w:tc>
          <w:tcPr>
            <w:tcW w:w="1134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H3</w:t>
            </w:r>
          </w:p>
        </w:tc>
        <w:tc>
          <w:tcPr>
            <w:tcW w:w="1134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H5</w:t>
            </w:r>
          </w:p>
        </w:tc>
        <w:tc>
          <w:tcPr>
            <w:tcW w:w="1134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H7</w:t>
            </w:r>
          </w:p>
        </w:tc>
        <w:tc>
          <w:tcPr>
            <w:tcW w:w="1134" w:type="dxa"/>
            <w:shd w:val="clear" w:color="auto" w:fill="4BACC6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H9</w:t>
            </w:r>
          </w:p>
        </w:tc>
      </w:tr>
      <w:tr w:rsidR="00E2031F" w:rsidRPr="000F398F" w:rsidTr="000F398F">
        <w:tc>
          <w:tcPr>
            <w:tcW w:w="1951" w:type="dxa"/>
            <w:shd w:val="clear" w:color="auto" w:fill="D2EAF1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Amplitude en %</w:t>
            </w:r>
          </w:p>
        </w:tc>
        <w:tc>
          <w:tcPr>
            <w:tcW w:w="1134" w:type="dxa"/>
            <w:shd w:val="clear" w:color="auto" w:fill="D2EAF1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CF1A19" w:rsidRPr="000F398F" w:rsidRDefault="00CF1A19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2EAF1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2EAF1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2EAF1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2EAF1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2031F" w:rsidRPr="000F398F" w:rsidTr="000F398F">
        <w:tc>
          <w:tcPr>
            <w:tcW w:w="1951" w:type="dxa"/>
          </w:tcPr>
          <w:p w:rsidR="00E2031F" w:rsidRPr="000F398F" w:rsidRDefault="00E2031F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Intensité</w:t>
            </w:r>
          </w:p>
        </w:tc>
        <w:tc>
          <w:tcPr>
            <w:tcW w:w="1134" w:type="dxa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E2031F" w:rsidRPr="000F398F" w:rsidRDefault="00E2031F" w:rsidP="000F398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621114" w:rsidRPr="00944BC6" w:rsidRDefault="00621114" w:rsidP="00451D11">
      <w:pPr>
        <w:rPr>
          <w:rFonts w:ascii="Comic Sans MS" w:hAnsi="Comic Sans MS"/>
          <w:sz w:val="22"/>
          <w:szCs w:val="22"/>
        </w:rPr>
      </w:pPr>
    </w:p>
    <w:p w:rsidR="00986F9C" w:rsidRPr="00944BC6" w:rsidRDefault="00986F9C" w:rsidP="00451D11">
      <w:pPr>
        <w:rPr>
          <w:rFonts w:ascii="Comic Sans MS" w:hAnsi="Comic Sans MS"/>
          <w:sz w:val="22"/>
          <w:szCs w:val="22"/>
        </w:rPr>
      </w:pPr>
    </w:p>
    <w:p w:rsidR="00E2031F" w:rsidRDefault="00E2031F" w:rsidP="00451D11">
      <w:pPr>
        <w:rPr>
          <w:rFonts w:ascii="Comic Sans MS" w:hAnsi="Comic Sans MS"/>
          <w:b/>
          <w:sz w:val="22"/>
          <w:szCs w:val="22"/>
        </w:rPr>
      </w:pPr>
    </w:p>
    <w:p w:rsidR="00E2031F" w:rsidRDefault="00E2031F" w:rsidP="00451D11">
      <w:pPr>
        <w:rPr>
          <w:rFonts w:ascii="Comic Sans MS" w:hAnsi="Comic Sans MS"/>
          <w:b/>
          <w:sz w:val="22"/>
          <w:szCs w:val="22"/>
        </w:rPr>
      </w:pPr>
    </w:p>
    <w:p w:rsidR="00E2031F" w:rsidRDefault="00E2031F" w:rsidP="00451D11">
      <w:pPr>
        <w:rPr>
          <w:rFonts w:ascii="Comic Sans MS" w:hAnsi="Comic Sans MS"/>
          <w:b/>
          <w:sz w:val="22"/>
          <w:szCs w:val="22"/>
        </w:rPr>
      </w:pPr>
    </w:p>
    <w:p w:rsidR="006566DD" w:rsidRDefault="006566DD" w:rsidP="00451D11">
      <w:pPr>
        <w:rPr>
          <w:rFonts w:ascii="Comic Sans MS" w:hAnsi="Comic Sans MS"/>
          <w:b/>
          <w:sz w:val="22"/>
          <w:szCs w:val="22"/>
        </w:rPr>
      </w:pPr>
    </w:p>
    <w:p w:rsidR="00DB3200" w:rsidRDefault="00B3580E" w:rsidP="00451D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66675</wp:posOffset>
            </wp:positionV>
            <wp:extent cx="487045" cy="447675"/>
            <wp:effectExtent l="19050" t="0" r="8255" b="0"/>
            <wp:wrapNone/>
            <wp:docPr id="970" name="Image 970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80C" w:rsidRPr="0036498A">
        <w:rPr>
          <w:rFonts w:ascii="Comic Sans MS" w:hAnsi="Comic Sans MS"/>
          <w:b/>
          <w:sz w:val="22"/>
          <w:szCs w:val="22"/>
          <w:u w:val="single"/>
        </w:rPr>
        <w:t>6</w:t>
      </w:r>
      <w:r w:rsidR="00DB3200" w:rsidRPr="0036498A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="00E2031F" w:rsidRPr="0036498A">
        <w:rPr>
          <w:rFonts w:ascii="Comic Sans MS" w:hAnsi="Comic Sans MS"/>
          <w:b/>
          <w:sz w:val="22"/>
          <w:szCs w:val="22"/>
          <w:u w:val="single"/>
        </w:rPr>
        <w:t>Mesurage de la valeur efficace</w:t>
      </w:r>
    </w:p>
    <w:p w:rsidR="008C1E3E" w:rsidRPr="0036498A" w:rsidRDefault="008C1E3E" w:rsidP="00451D11">
      <w:pPr>
        <w:rPr>
          <w:rFonts w:ascii="Comic Sans MS" w:hAnsi="Comic Sans MS"/>
          <w:b/>
          <w:sz w:val="22"/>
          <w:szCs w:val="22"/>
          <w:u w:val="single"/>
        </w:rPr>
      </w:pPr>
    </w:p>
    <w:p w:rsidR="00E2031F" w:rsidRDefault="00527D86" w:rsidP="00E2031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oundrect id="_x0000_s1988" style="position:absolute;margin-left:2.7pt;margin-top:2pt;width:501.85pt;height:122.3pt;z-index:251681280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527D86" w:rsidRPr="00986F9C" w:rsidRDefault="00527D86" w:rsidP="00527D8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>Les appareils AC ne mesurant que la fondamental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e</w:t>
                  </w:r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 xml:space="preserve"> (rang 1), ils réalisent une erreur de mesure sur des signaux non sinusoïdaux. La valeur efficace d’un signal alternatif comportant des harmoniques est obtenue avec un appareil RMS (</w:t>
                  </w:r>
                  <w:proofErr w:type="spellStart"/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>Root</w:t>
                  </w:r>
                  <w:proofErr w:type="spellEnd"/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>Mean</w:t>
                  </w:r>
                  <w:proofErr w:type="spellEnd"/>
                  <w:r w:rsidRPr="00986F9C">
                    <w:rPr>
                      <w:rFonts w:ascii="Comic Sans MS" w:hAnsi="Comic Sans MS"/>
                      <w:sz w:val="22"/>
                      <w:szCs w:val="22"/>
                    </w:rPr>
                    <w:t xml:space="preserve"> Square). La valeur efficace d’un courant alternatif pollué est égale à :</w:t>
                  </w:r>
                </w:p>
                <w:p w:rsidR="00527D86" w:rsidRDefault="00527D86" w:rsidP="00527D86">
                  <w:pPr>
                    <w:ind w:left="2124" w:firstLine="708"/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</w:pPr>
                </w:p>
                <w:p w:rsidR="00527D86" w:rsidRPr="00527D86" w:rsidRDefault="00527D86" w:rsidP="00527D86">
                  <w:pPr>
                    <w:ind w:left="2124" w:firstLine="708"/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</w:pPr>
                  <w:proofErr w:type="spellStart"/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  <w:t>I</w:t>
                  </w:r>
                  <w:r w:rsidRPr="00F5175F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bscript"/>
                    </w:rPr>
                    <w:t>eff</w:t>
                  </w:r>
                  <w:proofErr w:type="spellEnd"/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  <w:t>=√ (I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perscript"/>
                    </w:rPr>
                    <w:t>2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bscript"/>
                    </w:rPr>
                    <w:t>1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  <w:t>+ I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perscript"/>
                    </w:rPr>
                    <w:t>2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bscript"/>
                    </w:rPr>
                    <w:t>2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  <w:t>+ I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perscript"/>
                    </w:rPr>
                    <w:t>2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  <w:vertAlign w:val="subscript"/>
                    </w:rPr>
                    <w:t>3</w:t>
                  </w:r>
                  <w:r w:rsidRPr="00527D86">
                    <w:rPr>
                      <w:rFonts w:ascii="Comic Sans MS" w:hAnsi="Comic Sans MS"/>
                      <w:b/>
                      <w:color w:val="FF0000"/>
                      <w:sz w:val="22"/>
                      <w:szCs w:val="22"/>
                    </w:rPr>
                    <w:t>+…..)</w:t>
                  </w:r>
                </w:p>
                <w:p w:rsidR="00527D86" w:rsidRDefault="00527D86"/>
              </w:txbxContent>
            </v:textbox>
          </v:roundrect>
        </w:pict>
      </w:r>
    </w:p>
    <w:p w:rsidR="006566DD" w:rsidRDefault="006566DD" w:rsidP="00E2031F">
      <w:pPr>
        <w:rPr>
          <w:rFonts w:ascii="Comic Sans MS" w:hAnsi="Comic Sans MS"/>
          <w:sz w:val="22"/>
          <w:szCs w:val="22"/>
        </w:rPr>
      </w:pPr>
    </w:p>
    <w:p w:rsidR="00CF1A19" w:rsidRDefault="00CF1A19" w:rsidP="00E2031F">
      <w:pPr>
        <w:rPr>
          <w:rFonts w:ascii="Comic Sans MS" w:hAnsi="Comic Sans MS"/>
          <w:sz w:val="22"/>
          <w:szCs w:val="22"/>
        </w:rPr>
      </w:pPr>
    </w:p>
    <w:p w:rsidR="00227490" w:rsidRDefault="00227490" w:rsidP="00E2031F">
      <w:pPr>
        <w:rPr>
          <w:rFonts w:ascii="Comic Sans MS" w:hAnsi="Comic Sans MS"/>
          <w:sz w:val="22"/>
          <w:szCs w:val="22"/>
        </w:rPr>
      </w:pPr>
    </w:p>
    <w:p w:rsidR="00527D86" w:rsidRDefault="00527D86" w:rsidP="00E2031F">
      <w:pPr>
        <w:rPr>
          <w:rFonts w:ascii="Comic Sans MS" w:hAnsi="Comic Sans MS"/>
          <w:sz w:val="22"/>
          <w:szCs w:val="22"/>
        </w:rPr>
      </w:pPr>
    </w:p>
    <w:p w:rsidR="00527D86" w:rsidRDefault="00527D86" w:rsidP="00E2031F">
      <w:pPr>
        <w:rPr>
          <w:rFonts w:ascii="Comic Sans MS" w:hAnsi="Comic Sans MS"/>
          <w:sz w:val="22"/>
          <w:szCs w:val="22"/>
        </w:rPr>
      </w:pPr>
    </w:p>
    <w:p w:rsidR="00527D86" w:rsidRDefault="00527D86" w:rsidP="00E2031F">
      <w:pPr>
        <w:rPr>
          <w:rFonts w:ascii="Comic Sans MS" w:hAnsi="Comic Sans MS"/>
          <w:sz w:val="22"/>
          <w:szCs w:val="22"/>
        </w:rPr>
      </w:pPr>
    </w:p>
    <w:p w:rsidR="00527D86" w:rsidRDefault="00527D86" w:rsidP="00E2031F">
      <w:pPr>
        <w:rPr>
          <w:rFonts w:ascii="Comic Sans MS" w:hAnsi="Comic Sans MS"/>
          <w:sz w:val="22"/>
          <w:szCs w:val="22"/>
        </w:rPr>
      </w:pPr>
    </w:p>
    <w:p w:rsidR="00F5175F" w:rsidRDefault="00F5175F" w:rsidP="00E2031F">
      <w:pPr>
        <w:rPr>
          <w:rFonts w:ascii="Comic Sans MS" w:hAnsi="Comic Sans MS"/>
          <w:sz w:val="22"/>
          <w:szCs w:val="22"/>
        </w:rPr>
      </w:pPr>
    </w:p>
    <w:p w:rsidR="00F5175F" w:rsidRDefault="00F5175F" w:rsidP="00E2031F">
      <w:pPr>
        <w:rPr>
          <w:rFonts w:ascii="Comic Sans MS" w:hAnsi="Comic Sans MS"/>
          <w:sz w:val="22"/>
          <w:szCs w:val="22"/>
        </w:rPr>
      </w:pPr>
    </w:p>
    <w:p w:rsidR="00E2031F" w:rsidRPr="006F03DC" w:rsidRDefault="00E2031F" w:rsidP="00E2031F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 xml:space="preserve">6.1 D’après les données fournies par l’analyse spectrale </w:t>
      </w:r>
      <w:r w:rsidR="00703FB6" w:rsidRPr="006F03DC">
        <w:rPr>
          <w:rFonts w:ascii="Comic Sans MS" w:hAnsi="Comic Sans MS"/>
          <w:sz w:val="20"/>
          <w:szCs w:val="20"/>
        </w:rPr>
        <w:t>et des informations ci-dessus :</w:t>
      </w:r>
    </w:p>
    <w:p w:rsidR="00E2031F" w:rsidRPr="006F03DC" w:rsidRDefault="00E2031F" w:rsidP="00E2031F">
      <w:pPr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 xml:space="preserve">Calculer la valeur efficace du courant pollué : </w:t>
      </w:r>
    </w:p>
    <w:p w:rsidR="00E2031F" w:rsidRPr="006F03DC" w:rsidRDefault="00E2031F" w:rsidP="00E2031F">
      <w:pPr>
        <w:ind w:left="720"/>
        <w:rPr>
          <w:rFonts w:ascii="Comic Sans MS" w:hAnsi="Comic Sans MS"/>
          <w:sz w:val="20"/>
          <w:szCs w:val="20"/>
        </w:rPr>
      </w:pPr>
      <w:proofErr w:type="spellStart"/>
      <w:r w:rsidRPr="006F03DC">
        <w:rPr>
          <w:rFonts w:ascii="Comic Sans MS" w:hAnsi="Comic Sans MS"/>
          <w:sz w:val="20"/>
          <w:szCs w:val="20"/>
        </w:rPr>
        <w:t>I</w:t>
      </w:r>
      <w:r w:rsidRPr="00F5175F">
        <w:rPr>
          <w:rFonts w:ascii="Comic Sans MS" w:hAnsi="Comic Sans MS"/>
          <w:sz w:val="20"/>
          <w:szCs w:val="20"/>
          <w:vertAlign w:val="subscript"/>
        </w:rPr>
        <w:t>eff</w:t>
      </w:r>
      <w:proofErr w:type="spellEnd"/>
      <w:r w:rsidRPr="006F03DC">
        <w:rPr>
          <w:rFonts w:ascii="Comic Sans MS" w:hAnsi="Comic Sans MS"/>
          <w:sz w:val="20"/>
          <w:szCs w:val="20"/>
        </w:rPr>
        <w:t>=</w:t>
      </w:r>
    </w:p>
    <w:p w:rsidR="00E2031F" w:rsidRPr="006F03DC" w:rsidRDefault="00E2031F" w:rsidP="00E2031F">
      <w:pPr>
        <w:ind w:left="720"/>
        <w:rPr>
          <w:rFonts w:ascii="Comic Sans MS" w:hAnsi="Comic Sans MS"/>
          <w:sz w:val="20"/>
          <w:szCs w:val="20"/>
        </w:rPr>
      </w:pPr>
    </w:p>
    <w:p w:rsidR="00CF1A19" w:rsidRPr="006F03DC" w:rsidRDefault="00CF1A19" w:rsidP="00E2031F">
      <w:pPr>
        <w:ind w:left="720"/>
        <w:rPr>
          <w:rFonts w:ascii="Comic Sans MS" w:hAnsi="Comic Sans MS"/>
          <w:sz w:val="20"/>
          <w:szCs w:val="20"/>
        </w:rPr>
      </w:pPr>
    </w:p>
    <w:p w:rsidR="00E2031F" w:rsidRPr="006F03DC" w:rsidRDefault="00B3580E" w:rsidP="00E2031F">
      <w:pPr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5641340</wp:posOffset>
            </wp:positionH>
            <wp:positionV relativeFrom="paragraph">
              <wp:posOffset>48260</wp:posOffset>
            </wp:positionV>
            <wp:extent cx="1016635" cy="1016635"/>
            <wp:effectExtent l="19050" t="95250" r="88265" b="12065"/>
            <wp:wrapNone/>
            <wp:docPr id="967" name="Image 967" descr="F407-pince-multimetre-application-chauvin-arn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F407-pince-multimetre-application-chauvin-arnoux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031F" w:rsidRPr="006F03DC">
        <w:rPr>
          <w:rFonts w:ascii="Comic Sans MS" w:hAnsi="Comic Sans MS"/>
          <w:sz w:val="20"/>
          <w:szCs w:val="20"/>
        </w:rPr>
        <w:t>Quelle valeur fournirait la mesure de ce courant pollué avec une pince AC</w:t>
      </w:r>
    </w:p>
    <w:p w:rsidR="00E2031F" w:rsidRPr="006F03DC" w:rsidRDefault="00E2031F" w:rsidP="00E2031F">
      <w:pPr>
        <w:ind w:left="720"/>
        <w:rPr>
          <w:rFonts w:ascii="Comic Sans MS" w:hAnsi="Comic Sans MS"/>
          <w:sz w:val="20"/>
          <w:szCs w:val="20"/>
        </w:rPr>
      </w:pPr>
    </w:p>
    <w:p w:rsidR="00E2031F" w:rsidRPr="006F03DC" w:rsidRDefault="00E2031F" w:rsidP="00E2031F">
      <w:pPr>
        <w:ind w:left="720"/>
        <w:rPr>
          <w:rFonts w:ascii="Comic Sans MS" w:hAnsi="Comic Sans MS"/>
          <w:sz w:val="20"/>
          <w:szCs w:val="20"/>
        </w:rPr>
      </w:pPr>
    </w:p>
    <w:p w:rsidR="00CF1A19" w:rsidRPr="006F03DC" w:rsidRDefault="00CF1A19" w:rsidP="00E2031F">
      <w:pPr>
        <w:ind w:left="720"/>
        <w:rPr>
          <w:rFonts w:ascii="Comic Sans MS" w:hAnsi="Comic Sans MS"/>
          <w:sz w:val="20"/>
          <w:szCs w:val="20"/>
        </w:rPr>
      </w:pPr>
    </w:p>
    <w:p w:rsidR="00E2031F" w:rsidRPr="006F03DC" w:rsidRDefault="00E2031F" w:rsidP="00E2031F">
      <w:pPr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 xml:space="preserve">Quelle </w:t>
      </w:r>
      <w:r w:rsidR="00CF1A19" w:rsidRPr="006F03DC">
        <w:rPr>
          <w:rFonts w:ascii="Comic Sans MS" w:hAnsi="Comic Sans MS"/>
          <w:sz w:val="20"/>
          <w:szCs w:val="20"/>
        </w:rPr>
        <w:t>erreur</w:t>
      </w:r>
      <w:r w:rsidRPr="006F03DC">
        <w:rPr>
          <w:rFonts w:ascii="Comic Sans MS" w:hAnsi="Comic Sans MS"/>
          <w:sz w:val="20"/>
          <w:szCs w:val="20"/>
        </w:rPr>
        <w:t xml:space="preserve"> de mesure réaliseriez-vous ?</w:t>
      </w:r>
    </w:p>
    <w:p w:rsidR="00621114" w:rsidRPr="006F03DC" w:rsidRDefault="00621114" w:rsidP="00451D11">
      <w:pPr>
        <w:rPr>
          <w:rFonts w:ascii="Comic Sans MS" w:hAnsi="Comic Sans MS"/>
          <w:sz w:val="20"/>
          <w:szCs w:val="20"/>
        </w:rPr>
      </w:pPr>
    </w:p>
    <w:p w:rsidR="00944BC6" w:rsidRDefault="00944BC6" w:rsidP="00451D11">
      <w:pPr>
        <w:rPr>
          <w:rFonts w:ascii="Comic Sans MS" w:hAnsi="Comic Sans MS"/>
          <w:b/>
          <w:sz w:val="20"/>
          <w:szCs w:val="20"/>
        </w:rPr>
      </w:pPr>
    </w:p>
    <w:p w:rsidR="00F5175F" w:rsidRPr="006F03DC" w:rsidRDefault="00F5175F" w:rsidP="00451D11">
      <w:pPr>
        <w:rPr>
          <w:rFonts w:ascii="Comic Sans MS" w:hAnsi="Comic Sans MS"/>
          <w:b/>
          <w:sz w:val="20"/>
          <w:szCs w:val="20"/>
        </w:rPr>
      </w:pPr>
    </w:p>
    <w:p w:rsidR="00D732F7" w:rsidRDefault="0027380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6</w:t>
      </w:r>
      <w:r w:rsidR="00944BC6" w:rsidRPr="006F03DC">
        <w:rPr>
          <w:rFonts w:ascii="Comic Sans MS" w:hAnsi="Comic Sans MS"/>
          <w:sz w:val="20"/>
          <w:szCs w:val="20"/>
        </w:rPr>
        <w:t>.2 Déterminer le THD d</w:t>
      </w:r>
      <w:r w:rsidR="007A0A85" w:rsidRPr="006F03DC">
        <w:rPr>
          <w:rFonts w:ascii="Comic Sans MS" w:hAnsi="Comic Sans MS"/>
          <w:sz w:val="20"/>
          <w:szCs w:val="20"/>
        </w:rPr>
        <w:t>u</w:t>
      </w:r>
      <w:r w:rsidR="00944BC6" w:rsidRPr="006F03DC">
        <w:rPr>
          <w:rFonts w:ascii="Comic Sans MS" w:hAnsi="Comic Sans MS"/>
          <w:sz w:val="20"/>
          <w:szCs w:val="20"/>
        </w:rPr>
        <w:t xml:space="preserve"> courant d’après les données relevées ci-dessus</w:t>
      </w:r>
      <w:r w:rsidR="00986F9C" w:rsidRPr="006F03DC">
        <w:rPr>
          <w:rFonts w:ascii="Comic Sans MS" w:hAnsi="Comic Sans MS"/>
          <w:sz w:val="20"/>
          <w:szCs w:val="20"/>
        </w:rPr>
        <w:t xml:space="preserve"> </w:t>
      </w:r>
      <w:r w:rsidR="00D732F7">
        <w:rPr>
          <w:rFonts w:ascii="Comic Sans MS" w:hAnsi="Comic Sans MS"/>
          <w:sz w:val="20"/>
          <w:szCs w:val="20"/>
        </w:rPr>
        <w:t>et le livre page</w:t>
      </w:r>
      <w:r w:rsidR="00D732F7" w:rsidRPr="00527D86">
        <w:rPr>
          <w:rFonts w:ascii="Comic Sans MS" w:hAnsi="Comic Sans MS"/>
          <w:sz w:val="20"/>
          <w:szCs w:val="20"/>
        </w:rPr>
        <w:t> </w:t>
      </w:r>
      <w:r w:rsidR="00D732F7">
        <w:rPr>
          <w:rFonts w:ascii="Comic Sans MS" w:hAnsi="Comic Sans MS"/>
          <w:sz w:val="20"/>
          <w:szCs w:val="20"/>
        </w:rPr>
        <w:t>(176-186).</w:t>
      </w:r>
    </w:p>
    <w:p w:rsidR="00944BC6" w:rsidRPr="006F03DC" w:rsidRDefault="00944BC6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On négligera les rangs d’harmonique à partir de 7</w:t>
      </w:r>
      <w:r w:rsidR="00C82803" w:rsidRPr="006F03DC">
        <w:rPr>
          <w:rFonts w:ascii="Comic Sans MS" w:hAnsi="Comic Sans MS"/>
          <w:sz w:val="20"/>
          <w:szCs w:val="20"/>
        </w:rPr>
        <w:t>, faite</w:t>
      </w:r>
      <w:r w:rsidR="00CA24F1" w:rsidRPr="006F03DC">
        <w:rPr>
          <w:rFonts w:ascii="Comic Sans MS" w:hAnsi="Comic Sans MS"/>
          <w:sz w:val="20"/>
          <w:szCs w:val="20"/>
        </w:rPr>
        <w:t>s</w:t>
      </w:r>
      <w:r w:rsidR="00C82803" w:rsidRPr="006F03DC">
        <w:rPr>
          <w:rFonts w:ascii="Comic Sans MS" w:hAnsi="Comic Sans MS"/>
          <w:sz w:val="20"/>
          <w:szCs w:val="20"/>
        </w:rPr>
        <w:t xml:space="preserve"> apparaître votre démarche.</w:t>
      </w:r>
    </w:p>
    <w:p w:rsidR="009E5011" w:rsidRPr="006F03DC" w:rsidRDefault="009E5011" w:rsidP="00451D11">
      <w:pPr>
        <w:rPr>
          <w:rFonts w:ascii="Comic Sans MS" w:hAnsi="Comic Sans MS"/>
          <w:sz w:val="20"/>
          <w:szCs w:val="20"/>
        </w:rPr>
      </w:pPr>
    </w:p>
    <w:p w:rsidR="00944BC6" w:rsidRPr="006F03DC" w:rsidRDefault="00944BC6" w:rsidP="00451D11">
      <w:pPr>
        <w:rPr>
          <w:rFonts w:ascii="Comic Sans MS" w:hAnsi="Comic Sans MS"/>
          <w:sz w:val="20"/>
          <w:szCs w:val="20"/>
        </w:rPr>
      </w:pPr>
    </w:p>
    <w:p w:rsidR="00C82803" w:rsidRPr="006F03DC" w:rsidRDefault="00C82803" w:rsidP="00451D11">
      <w:pPr>
        <w:rPr>
          <w:rFonts w:ascii="Comic Sans MS" w:hAnsi="Comic Sans MS"/>
          <w:sz w:val="20"/>
          <w:szCs w:val="20"/>
        </w:rPr>
      </w:pPr>
    </w:p>
    <w:p w:rsidR="00C82803" w:rsidRPr="006F03DC" w:rsidRDefault="00C82803" w:rsidP="00451D11">
      <w:pPr>
        <w:rPr>
          <w:rFonts w:ascii="Comic Sans MS" w:hAnsi="Comic Sans MS"/>
          <w:sz w:val="20"/>
          <w:szCs w:val="20"/>
        </w:rPr>
      </w:pPr>
    </w:p>
    <w:p w:rsidR="00C82803" w:rsidRPr="006F03DC" w:rsidRDefault="00C82803" w:rsidP="00451D11">
      <w:pPr>
        <w:rPr>
          <w:rFonts w:ascii="Comic Sans MS" w:hAnsi="Comic Sans MS"/>
          <w:sz w:val="20"/>
          <w:szCs w:val="20"/>
        </w:rPr>
      </w:pPr>
    </w:p>
    <w:p w:rsidR="00944BC6" w:rsidRPr="006F03DC" w:rsidRDefault="00944BC6" w:rsidP="00451D11">
      <w:pPr>
        <w:rPr>
          <w:rFonts w:ascii="Comic Sans MS" w:hAnsi="Comic Sans MS"/>
          <w:sz w:val="20"/>
          <w:szCs w:val="20"/>
        </w:rPr>
      </w:pPr>
    </w:p>
    <w:p w:rsidR="00944BC6" w:rsidRDefault="0027380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6.3</w:t>
      </w:r>
      <w:r w:rsidR="00944BC6" w:rsidRPr="006F03DC">
        <w:rPr>
          <w:rFonts w:ascii="Comic Sans MS" w:hAnsi="Comic Sans MS"/>
          <w:sz w:val="20"/>
          <w:szCs w:val="20"/>
        </w:rPr>
        <w:t xml:space="preserve"> La pollution harmonique créée par </w:t>
      </w:r>
      <w:r w:rsidR="006F03DC" w:rsidRPr="006F03DC">
        <w:rPr>
          <w:rFonts w:ascii="Comic Sans MS" w:hAnsi="Comic Sans MS"/>
          <w:sz w:val="20"/>
          <w:szCs w:val="20"/>
        </w:rPr>
        <w:t>l’armoire</w:t>
      </w:r>
      <w:r w:rsidR="00944BC6" w:rsidRPr="006F03DC">
        <w:rPr>
          <w:rFonts w:ascii="Comic Sans MS" w:hAnsi="Comic Sans MS"/>
          <w:sz w:val="20"/>
          <w:szCs w:val="20"/>
        </w:rPr>
        <w:t xml:space="preserve"> d’éclairage est-elle</w:t>
      </w:r>
      <w:r w:rsidR="00CF1A19" w:rsidRPr="006F03DC">
        <w:rPr>
          <w:rFonts w:ascii="Comic Sans MS" w:hAnsi="Comic Sans MS"/>
          <w:sz w:val="20"/>
          <w:szCs w:val="20"/>
        </w:rPr>
        <w:t> :</w:t>
      </w:r>
      <w:r w:rsidR="00944BC6" w:rsidRPr="006F03DC">
        <w:rPr>
          <w:rFonts w:ascii="Comic Sans MS" w:hAnsi="Comic Sans MS"/>
          <w:sz w:val="20"/>
          <w:szCs w:val="20"/>
        </w:rPr>
        <w:t> </w:t>
      </w:r>
      <w:r w:rsidR="00D732F7">
        <w:rPr>
          <w:rFonts w:ascii="Comic Sans MS" w:hAnsi="Comic Sans MS"/>
          <w:sz w:val="20"/>
          <w:szCs w:val="20"/>
        </w:rPr>
        <w:t>livre page</w:t>
      </w:r>
      <w:r w:rsidR="00D732F7" w:rsidRPr="00527D86">
        <w:rPr>
          <w:rFonts w:ascii="Comic Sans MS" w:hAnsi="Comic Sans MS"/>
          <w:sz w:val="20"/>
          <w:szCs w:val="20"/>
        </w:rPr>
        <w:t> </w:t>
      </w:r>
      <w:r w:rsidR="00D732F7">
        <w:rPr>
          <w:rFonts w:ascii="Comic Sans MS" w:hAnsi="Comic Sans MS"/>
          <w:sz w:val="20"/>
          <w:szCs w:val="20"/>
        </w:rPr>
        <w:t>(176-186)</w:t>
      </w:r>
    </w:p>
    <w:p w:rsidR="00D732F7" w:rsidRPr="006F03DC" w:rsidRDefault="00D732F7" w:rsidP="00451D11">
      <w:pPr>
        <w:rPr>
          <w:rFonts w:ascii="Comic Sans MS" w:hAnsi="Comic Sans MS"/>
          <w:b/>
          <w:sz w:val="20"/>
          <w:szCs w:val="20"/>
        </w:rPr>
      </w:pPr>
    </w:p>
    <w:p w:rsidR="00944BC6" w:rsidRPr="006F03DC" w:rsidRDefault="00944BC6" w:rsidP="00451D11">
      <w:pPr>
        <w:rPr>
          <w:rFonts w:ascii="Comic Sans MS" w:hAnsi="Comic Sans MS"/>
          <w:b/>
          <w:sz w:val="20"/>
          <w:szCs w:val="20"/>
        </w:rPr>
      </w:pPr>
      <w:r w:rsidRPr="006F03DC">
        <w:rPr>
          <w:rFonts w:ascii="Comic Sans MS" w:hAnsi="Comic Sans MS"/>
          <w:b/>
          <w:noProof/>
          <w:sz w:val="20"/>
          <w:szCs w:val="20"/>
        </w:rPr>
        <w:pict>
          <v:roundrect id="_x0000_s1854" style="position:absolute;margin-left:337.5pt;margin-top:1.6pt;width:11.25pt;height:9.75pt;z-index:251661824" arcsize="10923f"/>
        </w:pict>
      </w:r>
      <w:r w:rsidRPr="006F03DC">
        <w:rPr>
          <w:rFonts w:ascii="Comic Sans MS" w:hAnsi="Comic Sans MS"/>
          <w:b/>
          <w:noProof/>
          <w:sz w:val="20"/>
          <w:szCs w:val="20"/>
        </w:rPr>
        <w:pict>
          <v:roundrect id="_x0000_s1853" style="position:absolute;margin-left:195.75pt;margin-top:1.6pt;width:11.25pt;height:9.75pt;z-index:251660800" arcsize="10923f"/>
        </w:pict>
      </w:r>
      <w:r w:rsidRPr="006F03DC">
        <w:rPr>
          <w:rFonts w:ascii="Comic Sans MS" w:hAnsi="Comic Sans MS"/>
          <w:b/>
          <w:noProof/>
          <w:sz w:val="20"/>
          <w:szCs w:val="20"/>
        </w:rPr>
        <w:pict>
          <v:roundrect id="_x0000_s1852" style="position:absolute;margin-left:54pt;margin-top:1.6pt;width:11.25pt;height:9.75pt;z-index:251659776" arcsize="10923f"/>
        </w:pict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  <w:t>Faible</w:t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  <w:t>Moyenne</w:t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</w:r>
      <w:r w:rsidRPr="006F03DC">
        <w:rPr>
          <w:rFonts w:ascii="Comic Sans MS" w:hAnsi="Comic Sans MS"/>
          <w:b/>
          <w:sz w:val="20"/>
          <w:szCs w:val="20"/>
        </w:rPr>
        <w:tab/>
        <w:t>Forte</w:t>
      </w:r>
    </w:p>
    <w:p w:rsidR="00944BC6" w:rsidRPr="006F03DC" w:rsidRDefault="00944BC6" w:rsidP="00451D11">
      <w:pPr>
        <w:rPr>
          <w:rFonts w:ascii="Comic Sans MS" w:hAnsi="Comic Sans MS"/>
          <w:b/>
          <w:sz w:val="20"/>
          <w:szCs w:val="20"/>
        </w:rPr>
      </w:pPr>
    </w:p>
    <w:p w:rsidR="00621114" w:rsidRPr="006F03DC" w:rsidRDefault="00621114" w:rsidP="00451D11">
      <w:pPr>
        <w:rPr>
          <w:rFonts w:ascii="Comic Sans MS" w:hAnsi="Comic Sans MS"/>
          <w:sz w:val="20"/>
          <w:szCs w:val="20"/>
        </w:rPr>
      </w:pPr>
    </w:p>
    <w:p w:rsidR="00621114" w:rsidRDefault="00621114" w:rsidP="00451D11">
      <w:pPr>
        <w:rPr>
          <w:rFonts w:ascii="Comic Sans MS" w:hAnsi="Comic Sans MS"/>
          <w:sz w:val="20"/>
          <w:szCs w:val="20"/>
          <w:u w:val="single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  <w:u w:val="single"/>
        </w:rPr>
      </w:pPr>
    </w:p>
    <w:p w:rsidR="00F5175F" w:rsidRPr="006F03DC" w:rsidRDefault="00F5175F" w:rsidP="00451D11">
      <w:pPr>
        <w:rPr>
          <w:rFonts w:ascii="Comic Sans MS" w:hAnsi="Comic Sans MS"/>
          <w:sz w:val="20"/>
          <w:szCs w:val="20"/>
          <w:u w:val="single"/>
        </w:rPr>
      </w:pPr>
    </w:p>
    <w:p w:rsidR="0027380C" w:rsidRDefault="0027380C" w:rsidP="00451D11">
      <w:pPr>
        <w:rPr>
          <w:rFonts w:ascii="Comic Sans MS" w:hAnsi="Comic Sans MS"/>
          <w:b/>
          <w:sz w:val="20"/>
          <w:szCs w:val="20"/>
          <w:u w:val="single"/>
        </w:rPr>
      </w:pPr>
      <w:r w:rsidRPr="006F03DC">
        <w:rPr>
          <w:rFonts w:ascii="Comic Sans MS" w:hAnsi="Comic Sans MS"/>
          <w:b/>
          <w:sz w:val="20"/>
          <w:szCs w:val="20"/>
          <w:u w:val="single"/>
        </w:rPr>
        <w:t>7</w:t>
      </w:r>
      <w:r w:rsidR="00621114" w:rsidRPr="006F03DC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6F03DC">
        <w:rPr>
          <w:rFonts w:ascii="Comic Sans MS" w:hAnsi="Comic Sans MS"/>
          <w:b/>
          <w:sz w:val="20"/>
          <w:szCs w:val="20"/>
          <w:u w:val="single"/>
        </w:rPr>
        <w:t xml:space="preserve">Choix de la batterie </w:t>
      </w:r>
      <w:r w:rsidR="008D09D9" w:rsidRPr="006F03DC">
        <w:rPr>
          <w:rFonts w:ascii="Comic Sans MS" w:hAnsi="Comic Sans MS"/>
          <w:b/>
          <w:sz w:val="20"/>
          <w:szCs w:val="20"/>
          <w:u w:val="single"/>
        </w:rPr>
        <w:t xml:space="preserve">de condensateur </w:t>
      </w:r>
      <w:r w:rsidRPr="006F03DC">
        <w:rPr>
          <w:rFonts w:ascii="Comic Sans MS" w:hAnsi="Comic Sans MS"/>
          <w:b/>
          <w:sz w:val="20"/>
          <w:szCs w:val="20"/>
          <w:u w:val="single"/>
        </w:rPr>
        <w:t>à installer</w:t>
      </w:r>
    </w:p>
    <w:p w:rsidR="00F5175F" w:rsidRPr="006F03DC" w:rsidRDefault="00F5175F" w:rsidP="00451D11">
      <w:pPr>
        <w:rPr>
          <w:rFonts w:ascii="Comic Sans MS" w:hAnsi="Comic Sans MS"/>
          <w:b/>
          <w:sz w:val="20"/>
          <w:szCs w:val="20"/>
          <w:u w:val="single"/>
        </w:rPr>
      </w:pPr>
    </w:p>
    <w:p w:rsidR="00621114" w:rsidRPr="006F03DC" w:rsidRDefault="00B3580E" w:rsidP="00451D1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282575</wp:posOffset>
            </wp:positionV>
            <wp:extent cx="1376680" cy="1376680"/>
            <wp:effectExtent l="95250" t="95250" r="13970" b="13970"/>
            <wp:wrapNone/>
            <wp:docPr id="835" name="il_fi" descr="http://www.schneider-electric.com/products/fr/fr/MEDIA-204453?width=170&amp;height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neider-electric.com/products/fr/fr/MEDIA-204453?width=170&amp;height=170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1114" w:rsidRPr="006F03DC">
        <w:rPr>
          <w:rFonts w:ascii="Comic Sans MS" w:hAnsi="Comic Sans MS"/>
          <w:sz w:val="20"/>
          <w:szCs w:val="20"/>
        </w:rPr>
        <w:t xml:space="preserve">Déterminer le type et la référence de la batterie répondant au besoin sachant que l’on prendra le THD le plus défavorable (utiliser </w:t>
      </w:r>
      <w:r w:rsidR="0027380C" w:rsidRPr="006F03DC">
        <w:rPr>
          <w:rFonts w:ascii="Comic Sans MS" w:hAnsi="Comic Sans MS"/>
          <w:sz w:val="20"/>
          <w:szCs w:val="20"/>
        </w:rPr>
        <w:t>votre relevé</w:t>
      </w:r>
      <w:r w:rsidR="00621114" w:rsidRPr="006F03DC">
        <w:rPr>
          <w:rFonts w:ascii="Comic Sans MS" w:hAnsi="Comic Sans MS"/>
          <w:sz w:val="20"/>
          <w:szCs w:val="20"/>
        </w:rPr>
        <w:t>).</w:t>
      </w:r>
    </w:p>
    <w:p w:rsidR="00621114" w:rsidRPr="006F03DC" w:rsidRDefault="00621114" w:rsidP="00451D11">
      <w:pPr>
        <w:rPr>
          <w:rFonts w:ascii="Comic Sans MS" w:hAnsi="Comic Sans MS"/>
          <w:sz w:val="20"/>
          <w:szCs w:val="20"/>
        </w:rPr>
      </w:pPr>
    </w:p>
    <w:p w:rsidR="00621114" w:rsidRPr="006F03DC" w:rsidRDefault="00621114" w:rsidP="00901E13">
      <w:pPr>
        <w:numPr>
          <w:ilvl w:val="0"/>
          <w:numId w:val="29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Fréquence du réseau :</w:t>
      </w:r>
    </w:p>
    <w:p w:rsidR="00621114" w:rsidRPr="006F03DC" w:rsidRDefault="00621114" w:rsidP="00451D11">
      <w:pPr>
        <w:rPr>
          <w:rFonts w:ascii="Comic Sans MS" w:hAnsi="Comic Sans MS"/>
          <w:sz w:val="20"/>
          <w:szCs w:val="20"/>
        </w:rPr>
      </w:pPr>
    </w:p>
    <w:p w:rsidR="00621114" w:rsidRPr="006F03DC" w:rsidRDefault="00621114" w:rsidP="00901E13">
      <w:pPr>
        <w:numPr>
          <w:ilvl w:val="0"/>
          <w:numId w:val="29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Fréquence des harmoniques retenue :</w:t>
      </w:r>
    </w:p>
    <w:p w:rsidR="00CB07C1" w:rsidRPr="006F03DC" w:rsidRDefault="00CB07C1" w:rsidP="00CB07C1">
      <w:pPr>
        <w:ind w:left="720"/>
        <w:rPr>
          <w:rFonts w:ascii="Comic Sans MS" w:hAnsi="Comic Sans MS"/>
          <w:sz w:val="20"/>
          <w:szCs w:val="20"/>
        </w:rPr>
      </w:pPr>
    </w:p>
    <w:p w:rsidR="00CB07C1" w:rsidRPr="006F03DC" w:rsidRDefault="00CB07C1" w:rsidP="00CB07C1">
      <w:pPr>
        <w:numPr>
          <w:ilvl w:val="0"/>
          <w:numId w:val="29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Niveau de pollution retenu :</w:t>
      </w:r>
    </w:p>
    <w:p w:rsidR="00621114" w:rsidRPr="006F03DC" w:rsidRDefault="00621114" w:rsidP="00451D11">
      <w:pPr>
        <w:rPr>
          <w:rFonts w:ascii="Comic Sans MS" w:hAnsi="Comic Sans MS"/>
          <w:sz w:val="20"/>
          <w:szCs w:val="20"/>
        </w:rPr>
      </w:pPr>
    </w:p>
    <w:p w:rsidR="00621114" w:rsidRPr="006F03DC" w:rsidRDefault="00621114" w:rsidP="00901E13">
      <w:pPr>
        <w:numPr>
          <w:ilvl w:val="0"/>
          <w:numId w:val="29"/>
        </w:num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Fréquence d’accord préconisée</w:t>
      </w:r>
      <w:r w:rsidR="0004677A" w:rsidRPr="006F03DC">
        <w:rPr>
          <w:rFonts w:ascii="Comic Sans MS" w:hAnsi="Comic Sans MS"/>
          <w:sz w:val="20"/>
          <w:szCs w:val="20"/>
        </w:rPr>
        <w:t> :</w:t>
      </w:r>
    </w:p>
    <w:p w:rsidR="004668F8" w:rsidRPr="006F03DC" w:rsidRDefault="004668F8" w:rsidP="00451D11">
      <w:pPr>
        <w:rPr>
          <w:rFonts w:ascii="Comic Sans MS" w:hAnsi="Comic Sans MS"/>
          <w:sz w:val="20"/>
          <w:szCs w:val="20"/>
        </w:rPr>
      </w:pPr>
    </w:p>
    <w:p w:rsidR="00901E13" w:rsidRPr="006F03DC" w:rsidRDefault="00901E13" w:rsidP="00451D11">
      <w:pPr>
        <w:rPr>
          <w:rFonts w:ascii="Comic Sans MS" w:hAnsi="Comic Sans MS"/>
          <w:sz w:val="20"/>
          <w:szCs w:val="20"/>
        </w:rPr>
      </w:pPr>
    </w:p>
    <w:p w:rsidR="00EE45E2" w:rsidRPr="006F03DC" w:rsidRDefault="00901E13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Une batterie Varplus</w:t>
      </w:r>
      <w:r w:rsidRPr="006F03DC">
        <w:rPr>
          <w:rFonts w:ascii="Comic Sans MS" w:hAnsi="Comic Sans MS"/>
          <w:sz w:val="20"/>
          <w:szCs w:val="20"/>
          <w:vertAlign w:val="superscript"/>
        </w:rPr>
        <w:t>2</w:t>
      </w:r>
      <w:r w:rsidRPr="006F03DC">
        <w:rPr>
          <w:rFonts w:ascii="Comic Sans MS" w:hAnsi="Comic Sans MS"/>
          <w:sz w:val="20"/>
          <w:szCs w:val="20"/>
        </w:rPr>
        <w:t xml:space="preserve"> de 5KVar fût installée il y a plusieurs années au départ de cette armoire</w:t>
      </w:r>
      <w:r w:rsidR="0034079C" w:rsidRPr="006F03DC">
        <w:rPr>
          <w:rFonts w:ascii="Comic Sans MS" w:hAnsi="Comic Sans MS"/>
          <w:sz w:val="20"/>
          <w:szCs w:val="20"/>
        </w:rPr>
        <w:t>,</w:t>
      </w:r>
      <w:r w:rsidR="0027380C" w:rsidRPr="006F03DC">
        <w:rPr>
          <w:rFonts w:ascii="Comic Sans MS" w:hAnsi="Comic Sans MS"/>
          <w:sz w:val="20"/>
          <w:szCs w:val="20"/>
        </w:rPr>
        <w:t xml:space="preserve"> mais répond de moins en moins au besoin réelle du fait de sa </w:t>
      </w:r>
      <w:r w:rsidR="002C379D" w:rsidRPr="006F03DC">
        <w:rPr>
          <w:rFonts w:ascii="Comic Sans MS" w:hAnsi="Comic Sans MS"/>
          <w:sz w:val="20"/>
          <w:szCs w:val="20"/>
        </w:rPr>
        <w:t>vétusté</w:t>
      </w:r>
      <w:r w:rsidR="00CA24F1" w:rsidRPr="006F03DC">
        <w:rPr>
          <w:rFonts w:ascii="Comic Sans MS" w:hAnsi="Comic Sans MS"/>
          <w:sz w:val="20"/>
          <w:szCs w:val="20"/>
        </w:rPr>
        <w:t>, en tenant compte de</w:t>
      </w:r>
      <w:r w:rsidRPr="006F03DC">
        <w:rPr>
          <w:rFonts w:ascii="Comic Sans MS" w:hAnsi="Comic Sans MS"/>
          <w:sz w:val="20"/>
          <w:szCs w:val="20"/>
        </w:rPr>
        <w:t xml:space="preserve"> vos déductions ci-dessus faites le choix de la nouvelle Batterie à installer.</w:t>
      </w:r>
      <w:r w:rsidR="00EE45E2" w:rsidRPr="006F03DC">
        <w:rPr>
          <w:rFonts w:ascii="Comic Sans MS" w:hAnsi="Comic Sans MS"/>
          <w:sz w:val="20"/>
          <w:szCs w:val="20"/>
        </w:rPr>
        <w:t xml:space="preserve"> </w:t>
      </w:r>
    </w:p>
    <w:p w:rsidR="00901E13" w:rsidRPr="006F03DC" w:rsidRDefault="00EE45E2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(</w:t>
      </w:r>
      <w:proofErr w:type="gramStart"/>
      <w:r w:rsidRPr="006F03DC">
        <w:rPr>
          <w:rFonts w:ascii="Comic Sans MS" w:hAnsi="Comic Sans MS"/>
          <w:sz w:val="20"/>
          <w:szCs w:val="20"/>
        </w:rPr>
        <w:t>doc</w:t>
      </w:r>
      <w:proofErr w:type="gramEnd"/>
      <w:r w:rsidRPr="006F03DC">
        <w:rPr>
          <w:rFonts w:ascii="Comic Sans MS" w:hAnsi="Comic Sans MS"/>
          <w:sz w:val="20"/>
          <w:szCs w:val="20"/>
        </w:rPr>
        <w:t xml:space="preserve"> Schneider page 24)</w:t>
      </w:r>
    </w:p>
    <w:p w:rsidR="00901E13" w:rsidRDefault="00901E13" w:rsidP="00901E13">
      <w:pPr>
        <w:jc w:val="center"/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1"/>
        <w:gridCol w:w="2239"/>
        <w:gridCol w:w="3064"/>
        <w:gridCol w:w="2652"/>
      </w:tblGrid>
      <w:tr w:rsidR="00901E13" w:rsidRPr="000F398F" w:rsidTr="000F398F">
        <w:tc>
          <w:tcPr>
            <w:tcW w:w="2651" w:type="dxa"/>
            <w:shd w:val="clear" w:color="auto" w:fill="F79646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Puissance utile</w:t>
            </w:r>
          </w:p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Rang d’accord</w:t>
            </w:r>
          </w:p>
        </w:tc>
        <w:tc>
          <w:tcPr>
            <w:tcW w:w="2239" w:type="dxa"/>
            <w:shd w:val="clear" w:color="auto" w:fill="F79646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Tension de raccordement</w:t>
            </w:r>
          </w:p>
        </w:tc>
        <w:tc>
          <w:tcPr>
            <w:tcW w:w="3064" w:type="dxa"/>
            <w:shd w:val="clear" w:color="auto" w:fill="F79646"/>
          </w:tcPr>
          <w:p w:rsidR="00901E13" w:rsidRPr="000F398F" w:rsidRDefault="0034079C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Référence de la b</w:t>
            </w:r>
            <w:r w:rsidR="00901E13"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atterie Varplus</w:t>
            </w:r>
            <w:r w:rsidR="00901E13" w:rsidRPr="000F398F">
              <w:rPr>
                <w:rFonts w:ascii="Comic Sans MS" w:hAnsi="Comic Sans MS"/>
                <w:b/>
                <w:bCs/>
                <w:sz w:val="22"/>
                <w:szCs w:val="22"/>
                <w:vertAlign w:val="superscript"/>
              </w:rPr>
              <w:t>2</w:t>
            </w:r>
            <w:r w:rsidR="00901E13"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d’origine</w:t>
            </w:r>
          </w:p>
        </w:tc>
        <w:tc>
          <w:tcPr>
            <w:tcW w:w="2652" w:type="dxa"/>
            <w:shd w:val="clear" w:color="auto" w:fill="F79646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0F398F">
              <w:rPr>
                <w:rFonts w:ascii="Comic Sans MS" w:hAnsi="Comic Sans MS"/>
                <w:b/>
                <w:bCs/>
                <w:sz w:val="22"/>
                <w:szCs w:val="22"/>
              </w:rPr>
              <w:t>Référence de la nouvelle batterie</w:t>
            </w:r>
          </w:p>
        </w:tc>
      </w:tr>
      <w:tr w:rsidR="00901E13" w:rsidRPr="000F398F" w:rsidTr="000F398F">
        <w:tc>
          <w:tcPr>
            <w:tcW w:w="2651" w:type="dxa"/>
            <w:shd w:val="clear" w:color="auto" w:fill="FDE4D0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2239" w:type="dxa"/>
            <w:shd w:val="clear" w:color="auto" w:fill="FDE4D0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064" w:type="dxa"/>
            <w:shd w:val="clear" w:color="auto" w:fill="FDE4D0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52" w:type="dxa"/>
            <w:shd w:val="clear" w:color="auto" w:fill="FDE4D0"/>
          </w:tcPr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901E13" w:rsidRPr="000F398F" w:rsidRDefault="00901E13" w:rsidP="000F398F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86F9C" w:rsidRDefault="00986F9C" w:rsidP="00451D11">
      <w:pPr>
        <w:rPr>
          <w:rFonts w:ascii="Comic Sans MS" w:hAnsi="Comic Sans MS"/>
          <w:b/>
          <w:sz w:val="22"/>
          <w:szCs w:val="22"/>
        </w:rPr>
      </w:pPr>
    </w:p>
    <w:p w:rsidR="006F03DC" w:rsidRDefault="006F03DC" w:rsidP="00451D11">
      <w:pPr>
        <w:rPr>
          <w:rFonts w:ascii="Comic Sans MS" w:hAnsi="Comic Sans MS"/>
          <w:b/>
          <w:sz w:val="22"/>
          <w:szCs w:val="22"/>
        </w:rPr>
      </w:pPr>
    </w:p>
    <w:p w:rsidR="00986F9C" w:rsidRPr="006F03DC" w:rsidRDefault="0034079C" w:rsidP="00451D11">
      <w:pPr>
        <w:rPr>
          <w:rFonts w:ascii="Comic Sans MS" w:hAnsi="Comic Sans MS"/>
          <w:b/>
          <w:sz w:val="20"/>
          <w:szCs w:val="20"/>
          <w:u w:val="single"/>
        </w:rPr>
      </w:pPr>
      <w:r w:rsidRPr="006F03DC">
        <w:rPr>
          <w:rFonts w:ascii="Comic Sans MS" w:hAnsi="Comic Sans MS"/>
          <w:b/>
          <w:sz w:val="20"/>
          <w:szCs w:val="20"/>
          <w:u w:val="single"/>
        </w:rPr>
        <w:t>8</w:t>
      </w:r>
      <w:r w:rsidR="00986F9C" w:rsidRPr="006F03DC">
        <w:rPr>
          <w:rFonts w:ascii="Comic Sans MS" w:hAnsi="Comic Sans MS"/>
          <w:b/>
          <w:sz w:val="20"/>
          <w:szCs w:val="20"/>
          <w:u w:val="single"/>
        </w:rPr>
        <w:t xml:space="preserve">  </w:t>
      </w:r>
      <w:r w:rsidR="00FF0A24" w:rsidRPr="006F03DC">
        <w:rPr>
          <w:rFonts w:ascii="Comic Sans MS" w:hAnsi="Comic Sans MS"/>
          <w:b/>
          <w:sz w:val="20"/>
          <w:szCs w:val="20"/>
          <w:u w:val="single"/>
        </w:rPr>
        <w:t xml:space="preserve">Moyen de dépollution des </w:t>
      </w:r>
      <w:r w:rsidR="007A0A85" w:rsidRPr="006F03DC">
        <w:rPr>
          <w:rFonts w:ascii="Comic Sans MS" w:hAnsi="Comic Sans MS"/>
          <w:b/>
          <w:sz w:val="20"/>
          <w:szCs w:val="20"/>
          <w:u w:val="single"/>
        </w:rPr>
        <w:t>harmonique</w:t>
      </w:r>
      <w:r w:rsidR="00FF0A24" w:rsidRPr="006F03DC">
        <w:rPr>
          <w:rFonts w:ascii="Comic Sans MS" w:hAnsi="Comic Sans MS"/>
          <w:b/>
          <w:sz w:val="20"/>
          <w:szCs w:val="20"/>
          <w:u w:val="single"/>
        </w:rPr>
        <w:t>s</w:t>
      </w:r>
      <w:r w:rsidR="00C31E51" w:rsidRPr="006F03DC">
        <w:rPr>
          <w:rFonts w:ascii="Comic Sans MS" w:hAnsi="Comic Sans MS"/>
          <w:b/>
          <w:sz w:val="20"/>
          <w:szCs w:val="20"/>
          <w:u w:val="single"/>
        </w:rPr>
        <w:t xml:space="preserve">. </w:t>
      </w:r>
    </w:p>
    <w:p w:rsidR="00FF0A24" w:rsidRDefault="00FF0A24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210313" w:rsidP="00D36401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roundrect id="_x0000_s2003" style="position:absolute;left:0;text-align:left;margin-left:6.65pt;margin-top:4.55pt;width:461.35pt;height:88.1pt;z-index:25169459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F5175F" w:rsidRPr="00F5175F" w:rsidRDefault="00F5175F" w:rsidP="00F5175F">
                  <w:pPr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Les selfs </w:t>
                  </w:r>
                  <w:r w:rsidR="00D732F7">
                    <w:rPr>
                      <w:rFonts w:ascii="Comic Sans MS" w:eastAsia="Calibri" w:hAnsi="Comic Sans MS"/>
                      <w:sz w:val="20"/>
                      <w:szCs w:val="20"/>
                    </w:rPr>
                    <w:t>anti-</w:t>
                  </w:r>
                  <w:r w:rsidR="00D732F7"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harmoniques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ont </w:t>
                  </w: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>pour objet d’empêcher l’amplifi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cation des</w:t>
                  </w: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harmoniques présents sur le réseau et de protéger les condensateurs.</w:t>
                  </w:r>
                </w:p>
                <w:p w:rsidR="00F5175F" w:rsidRPr="00F5175F" w:rsidRDefault="00F5175F" w:rsidP="00F5175F">
                  <w:pPr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Elles doivent être associées en série avec les condensateurs.</w:t>
                  </w:r>
                </w:p>
                <w:p w:rsidR="00F5175F" w:rsidRPr="00F5175F" w:rsidRDefault="00F5175F" w:rsidP="00F5175F">
                  <w:pPr>
                    <w:rPr>
                      <w:rFonts w:ascii="Comic Sans MS" w:eastAsia="Calibri" w:hAnsi="Comic Sans MS"/>
                      <w:sz w:val="20"/>
                      <w:szCs w:val="20"/>
                    </w:rPr>
                  </w:pP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>Les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selfs </w:t>
                  </w:r>
                  <w:r w:rsidR="00D732F7">
                    <w:rPr>
                      <w:rFonts w:ascii="Comic Sans MS" w:eastAsia="Calibri" w:hAnsi="Comic Sans MS"/>
                      <w:sz w:val="20"/>
                      <w:szCs w:val="20"/>
                    </w:rPr>
                    <w:t>anti-</w:t>
                  </w:r>
                  <w:r w:rsidR="00D732F7"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harmoniques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génèrent une surtens</w:t>
                  </w: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>ion aux bornes du condensateur, i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l faut absolument utiliser des condensateurs dimensionnés à 480 V</w:t>
                  </w:r>
                  <w:r>
                    <w:rPr>
                      <w:rFonts w:ascii="Comic Sans MS" w:eastAsia="Calibri" w:hAnsi="Comic Sans MS"/>
                      <w:sz w:val="20"/>
                      <w:szCs w:val="20"/>
                    </w:rPr>
                    <w:t xml:space="preserve"> </w:t>
                  </w:r>
                  <w:r w:rsidRPr="00F5175F">
                    <w:rPr>
                      <w:rFonts w:ascii="Comic Sans MS" w:eastAsia="Calibri" w:hAnsi="Comic Sans MS"/>
                      <w:sz w:val="20"/>
                      <w:szCs w:val="20"/>
                    </w:rPr>
                    <w:t>minimum pour un réseau 400 V.</w:t>
                  </w:r>
                </w:p>
                <w:p w:rsidR="00F5175F" w:rsidRDefault="00F5175F"/>
              </w:txbxContent>
            </v:textbox>
          </v:roundrect>
        </w:pict>
      </w: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B3580E" w:rsidP="00D36401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5845175</wp:posOffset>
            </wp:positionH>
            <wp:positionV relativeFrom="paragraph">
              <wp:posOffset>158115</wp:posOffset>
            </wp:positionV>
            <wp:extent cx="434340" cy="398780"/>
            <wp:effectExtent l="19050" t="0" r="3810" b="0"/>
            <wp:wrapNone/>
            <wp:docPr id="971" name="Image 971" descr="5893680-Un-homme-orange-d-tective-tenant-une-loupe-regardant-troitement-quelque-chose-comme-on-a-tendance-fa-Banque-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5893680-Un-homme-orange-d-tective-tenant-une-loupe-regardant-troitement-quelque-chose-comme-on-a-tendance-fa-Banque-d'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" t="8841" r="999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210313" w:rsidP="00D36401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roundrect id="_x0000_s1992" style="position:absolute;left:0;text-align:left;margin-left:-.55pt;margin-top:4.3pt;width:464.25pt;height:181.6pt;z-index:25168435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224346" w:rsidRPr="006F03DC" w:rsidRDefault="00224346" w:rsidP="0022434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03DC">
                    <w:rPr>
                      <w:rFonts w:ascii="Comic Sans MS" w:hAnsi="Comic Sans MS"/>
                      <w:sz w:val="20"/>
                      <w:szCs w:val="20"/>
                    </w:rPr>
                    <w:t>Les moyens à mettre en œuvre pour lutter contre la pollution d’Harmonique sont de deux types :</w:t>
                  </w:r>
                </w:p>
                <w:p w:rsidR="00224346" w:rsidRPr="006F03DC" w:rsidRDefault="00224346" w:rsidP="0022434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224346" w:rsidRPr="00210313" w:rsidRDefault="00224346" w:rsidP="00210313">
                  <w:pPr>
                    <w:numPr>
                      <w:ilvl w:val="0"/>
                      <w:numId w:val="30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03DC">
                    <w:rPr>
                      <w:rFonts w:ascii="Comic Sans MS" w:hAnsi="Comic Sans MS"/>
                      <w:sz w:val="20"/>
                      <w:szCs w:val="20"/>
                    </w:rPr>
                    <w:t>Les inductances de lignes ou de lissage, ils réduisent les courants</w:t>
                  </w:r>
                  <w:r w:rsidR="00210313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210313">
                    <w:rPr>
                      <w:rFonts w:ascii="Comic Sans MS" w:hAnsi="Comic Sans MS"/>
                      <w:sz w:val="20"/>
                      <w:szCs w:val="20"/>
                    </w:rPr>
                    <w:t xml:space="preserve"> harmoniques produits par les convertisseurs statiques « en lissant » le courant absorbé. </w:t>
                  </w:r>
                </w:p>
                <w:p w:rsidR="00224346" w:rsidRPr="006F03DC" w:rsidRDefault="00224346" w:rsidP="00224346">
                  <w:pPr>
                    <w:ind w:firstLine="360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03DC">
                    <w:rPr>
                      <w:rFonts w:ascii="Comic Sans MS" w:hAnsi="Comic Sans MS"/>
                      <w:sz w:val="20"/>
                      <w:szCs w:val="20"/>
                    </w:rPr>
                    <w:t>Les inductances de ligne sont placées en série avec le générateur d’harmonique.</w:t>
                  </w:r>
                </w:p>
                <w:p w:rsidR="00224346" w:rsidRPr="006F03DC" w:rsidRDefault="00224346" w:rsidP="00224346">
                  <w:pPr>
                    <w:ind w:left="72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224346" w:rsidRPr="006F03DC" w:rsidRDefault="00224346" w:rsidP="00224346">
                  <w:pPr>
                    <w:ind w:left="72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224346" w:rsidRPr="006F03DC" w:rsidRDefault="00224346" w:rsidP="00224346">
                  <w:pPr>
                    <w:numPr>
                      <w:ilvl w:val="0"/>
                      <w:numId w:val="30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03DC">
                    <w:rPr>
                      <w:rFonts w:ascii="Comic Sans MS" w:hAnsi="Comic Sans MS"/>
                      <w:sz w:val="20"/>
                      <w:szCs w:val="20"/>
                    </w:rPr>
                    <w:t xml:space="preserve">Le filtrage des harmoniques : le filtrage des harmoniques permet de dépolluer un réseau. Il existe trois types de filtre : les filtres passifs, actifs ou hybrides. </w:t>
                  </w:r>
                </w:p>
                <w:p w:rsidR="00224346" w:rsidRDefault="00224346"/>
              </w:txbxContent>
            </v:textbox>
          </v:roundrect>
        </w:pict>
      </w: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Default="00CD14ED" w:rsidP="00D36401">
      <w:pPr>
        <w:ind w:left="720"/>
        <w:rPr>
          <w:rFonts w:ascii="Comic Sans MS" w:hAnsi="Comic Sans MS"/>
          <w:sz w:val="20"/>
          <w:szCs w:val="20"/>
        </w:rPr>
      </w:pPr>
    </w:p>
    <w:p w:rsidR="00CD14ED" w:rsidRPr="006F03DC" w:rsidRDefault="00B3580E" w:rsidP="00224346">
      <w:pPr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24130</wp:posOffset>
            </wp:positionV>
            <wp:extent cx="1171575" cy="1232535"/>
            <wp:effectExtent l="38100" t="95250" r="104775" b="24765"/>
            <wp:wrapNone/>
            <wp:docPr id="969" name="Image 969" descr="induc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inductanc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220" r="1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32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0A24" w:rsidRDefault="00FF0A24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Default="00F5175F" w:rsidP="00451D11">
      <w:pPr>
        <w:rPr>
          <w:rFonts w:ascii="Comic Sans MS" w:hAnsi="Comic Sans MS"/>
          <w:sz w:val="20"/>
          <w:szCs w:val="20"/>
        </w:rPr>
      </w:pPr>
    </w:p>
    <w:p w:rsidR="00F5175F" w:rsidRPr="006F03DC" w:rsidRDefault="00F5175F" w:rsidP="00451D11">
      <w:pPr>
        <w:rPr>
          <w:rFonts w:ascii="Comic Sans MS" w:hAnsi="Comic Sans MS"/>
          <w:sz w:val="20"/>
          <w:szCs w:val="20"/>
        </w:rPr>
      </w:pPr>
    </w:p>
    <w:p w:rsidR="00FF0A24" w:rsidRPr="006F03DC" w:rsidRDefault="0034079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8</w:t>
      </w:r>
      <w:r w:rsidR="0027380C" w:rsidRPr="006F03DC">
        <w:rPr>
          <w:rFonts w:ascii="Comic Sans MS" w:hAnsi="Comic Sans MS"/>
          <w:sz w:val="20"/>
          <w:szCs w:val="20"/>
        </w:rPr>
        <w:t xml:space="preserve">.1 </w:t>
      </w:r>
      <w:r w:rsidR="00FF0A24" w:rsidRPr="006F03DC">
        <w:rPr>
          <w:rFonts w:ascii="Comic Sans MS" w:hAnsi="Comic Sans MS"/>
          <w:sz w:val="20"/>
          <w:szCs w:val="20"/>
        </w:rPr>
        <w:t xml:space="preserve">A partir du guide de choix des filtres </w:t>
      </w:r>
      <w:r w:rsidR="00D732F7">
        <w:rPr>
          <w:rFonts w:ascii="Comic Sans MS" w:hAnsi="Comic Sans MS"/>
          <w:sz w:val="20"/>
          <w:szCs w:val="20"/>
        </w:rPr>
        <w:t>« livre page</w:t>
      </w:r>
      <w:r w:rsidR="00D732F7" w:rsidRPr="00527D86">
        <w:rPr>
          <w:rFonts w:ascii="Comic Sans MS" w:hAnsi="Comic Sans MS"/>
          <w:sz w:val="20"/>
          <w:szCs w:val="20"/>
        </w:rPr>
        <w:t> </w:t>
      </w:r>
      <w:r w:rsidR="00D732F7">
        <w:rPr>
          <w:rFonts w:ascii="Comic Sans MS" w:hAnsi="Comic Sans MS"/>
          <w:sz w:val="20"/>
          <w:szCs w:val="20"/>
        </w:rPr>
        <w:t>(176-186) »</w:t>
      </w:r>
      <w:r w:rsidR="00FF0A24" w:rsidRPr="006F03DC">
        <w:rPr>
          <w:rFonts w:ascii="Comic Sans MS" w:hAnsi="Comic Sans MS"/>
          <w:sz w:val="20"/>
          <w:szCs w:val="20"/>
        </w:rPr>
        <w:t>, veuillez déterminer le type de filtre</w:t>
      </w:r>
      <w:r w:rsidR="0027380C" w:rsidRPr="006F03DC">
        <w:rPr>
          <w:rFonts w:ascii="Comic Sans MS" w:hAnsi="Comic Sans MS"/>
          <w:sz w:val="20"/>
          <w:szCs w:val="20"/>
        </w:rPr>
        <w:t xml:space="preserve"> à installer</w:t>
      </w:r>
      <w:r w:rsidR="00FF0A24" w:rsidRPr="006F03DC">
        <w:rPr>
          <w:rFonts w:ascii="Comic Sans MS" w:hAnsi="Comic Sans MS"/>
          <w:sz w:val="20"/>
          <w:szCs w:val="20"/>
        </w:rPr>
        <w:t xml:space="preserve"> </w:t>
      </w:r>
    </w:p>
    <w:p w:rsidR="007A0A85" w:rsidRPr="006F03DC" w:rsidRDefault="00C31E51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 xml:space="preserve">Préciser </w:t>
      </w:r>
      <w:r w:rsidR="0027380C" w:rsidRPr="006F03DC">
        <w:rPr>
          <w:rFonts w:ascii="Comic Sans MS" w:hAnsi="Comic Sans MS"/>
          <w:sz w:val="20"/>
          <w:szCs w:val="20"/>
        </w:rPr>
        <w:t>son fonctionnement</w:t>
      </w:r>
    </w:p>
    <w:p w:rsidR="00986F9C" w:rsidRDefault="00986F9C" w:rsidP="00451D11">
      <w:pPr>
        <w:rPr>
          <w:rFonts w:ascii="Comic Sans MS" w:hAnsi="Comic Sans MS"/>
          <w:b/>
          <w:sz w:val="22"/>
          <w:szCs w:val="22"/>
        </w:rPr>
      </w:pPr>
    </w:p>
    <w:p w:rsidR="00C31E51" w:rsidRDefault="00C31E51" w:rsidP="00451D11">
      <w:pPr>
        <w:rPr>
          <w:rFonts w:ascii="Comic Sans MS" w:hAnsi="Comic Sans MS"/>
          <w:b/>
          <w:sz w:val="22"/>
          <w:szCs w:val="22"/>
        </w:rPr>
      </w:pPr>
    </w:p>
    <w:p w:rsidR="007A0A85" w:rsidRDefault="007A0A85" w:rsidP="00451D11">
      <w:pPr>
        <w:rPr>
          <w:rFonts w:ascii="Comic Sans MS" w:hAnsi="Comic Sans MS"/>
          <w:b/>
          <w:sz w:val="22"/>
          <w:szCs w:val="22"/>
        </w:rPr>
      </w:pPr>
    </w:p>
    <w:p w:rsidR="0027380C" w:rsidRDefault="0027380C" w:rsidP="00451D11">
      <w:pPr>
        <w:rPr>
          <w:rFonts w:ascii="Comic Sans MS" w:hAnsi="Comic Sans MS"/>
          <w:b/>
          <w:sz w:val="22"/>
          <w:szCs w:val="22"/>
        </w:rPr>
      </w:pPr>
    </w:p>
    <w:p w:rsidR="0027380C" w:rsidRDefault="0027380C" w:rsidP="00451D11">
      <w:pPr>
        <w:rPr>
          <w:rFonts w:ascii="Comic Sans MS" w:hAnsi="Comic Sans MS"/>
          <w:b/>
          <w:sz w:val="22"/>
          <w:szCs w:val="22"/>
        </w:rPr>
      </w:pPr>
    </w:p>
    <w:p w:rsidR="009E5011" w:rsidRPr="00986F9C" w:rsidRDefault="009E5011" w:rsidP="00451D11">
      <w:pPr>
        <w:rPr>
          <w:rFonts w:ascii="Comic Sans MS" w:hAnsi="Comic Sans MS"/>
          <w:sz w:val="22"/>
          <w:szCs w:val="22"/>
        </w:rPr>
      </w:pPr>
    </w:p>
    <w:p w:rsidR="009E5011" w:rsidRPr="00986F9C" w:rsidRDefault="009E5011" w:rsidP="00451D11">
      <w:pPr>
        <w:rPr>
          <w:rFonts w:ascii="Comic Sans MS" w:hAnsi="Comic Sans MS"/>
          <w:sz w:val="22"/>
          <w:szCs w:val="22"/>
        </w:rPr>
      </w:pPr>
    </w:p>
    <w:p w:rsidR="007C663C" w:rsidRPr="006F03DC" w:rsidRDefault="0034079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8</w:t>
      </w:r>
      <w:r w:rsidR="0027380C" w:rsidRPr="006F03DC">
        <w:rPr>
          <w:rFonts w:ascii="Comic Sans MS" w:hAnsi="Comic Sans MS"/>
          <w:sz w:val="20"/>
          <w:szCs w:val="20"/>
        </w:rPr>
        <w:t>. </w:t>
      </w:r>
      <w:r w:rsidRPr="006F03DC">
        <w:rPr>
          <w:rFonts w:ascii="Comic Sans MS" w:hAnsi="Comic Sans MS"/>
          <w:sz w:val="20"/>
          <w:szCs w:val="20"/>
        </w:rPr>
        <w:t>2</w:t>
      </w:r>
      <w:r w:rsidR="00986F9C" w:rsidRPr="006F03DC">
        <w:rPr>
          <w:rFonts w:ascii="Comic Sans MS" w:hAnsi="Comic Sans MS"/>
          <w:sz w:val="20"/>
          <w:szCs w:val="20"/>
        </w:rPr>
        <w:t xml:space="preserve"> </w:t>
      </w:r>
      <w:r w:rsidR="009E5011" w:rsidRPr="006F03DC">
        <w:rPr>
          <w:rFonts w:ascii="Comic Sans MS" w:hAnsi="Comic Sans MS"/>
          <w:sz w:val="20"/>
          <w:szCs w:val="20"/>
        </w:rPr>
        <w:t>En déduire la référence</w:t>
      </w:r>
      <w:r w:rsidR="007C663C" w:rsidRPr="006F03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7C663C" w:rsidRPr="006F03DC">
        <w:rPr>
          <w:rFonts w:ascii="Comic Sans MS" w:hAnsi="Comic Sans MS"/>
          <w:sz w:val="20"/>
          <w:szCs w:val="20"/>
        </w:rPr>
        <w:t>Varpact</w:t>
      </w:r>
      <w:proofErr w:type="spellEnd"/>
      <w:r w:rsidR="007C663C" w:rsidRPr="006F03DC">
        <w:rPr>
          <w:rFonts w:ascii="Comic Sans MS" w:hAnsi="Comic Sans MS"/>
          <w:sz w:val="20"/>
          <w:szCs w:val="20"/>
        </w:rPr>
        <w:t xml:space="preserve"> </w:t>
      </w:r>
      <w:r w:rsidR="009E5011" w:rsidRPr="006F03DC">
        <w:rPr>
          <w:rFonts w:ascii="Comic Sans MS" w:hAnsi="Comic Sans MS"/>
          <w:sz w:val="20"/>
          <w:szCs w:val="20"/>
        </w:rPr>
        <w:t xml:space="preserve">d’un module </w:t>
      </w:r>
      <w:r w:rsidR="002C379D" w:rsidRPr="006F03DC">
        <w:rPr>
          <w:rFonts w:ascii="Comic Sans MS" w:hAnsi="Comic Sans MS"/>
          <w:sz w:val="20"/>
          <w:szCs w:val="20"/>
        </w:rPr>
        <w:t>self anti-harmonique pour la batterie de condensateur choisie précédemment</w:t>
      </w:r>
      <w:r w:rsidR="009E5011" w:rsidRPr="006F03DC">
        <w:rPr>
          <w:rFonts w:ascii="Comic Sans MS" w:hAnsi="Comic Sans MS"/>
          <w:sz w:val="20"/>
          <w:szCs w:val="20"/>
        </w:rPr>
        <w:t xml:space="preserve"> pour cette installation</w:t>
      </w:r>
      <w:r w:rsidR="007C663C" w:rsidRPr="006F03DC">
        <w:rPr>
          <w:rFonts w:ascii="Comic Sans MS" w:hAnsi="Comic Sans MS"/>
          <w:sz w:val="20"/>
          <w:szCs w:val="20"/>
        </w:rPr>
        <w:t>.</w:t>
      </w:r>
    </w:p>
    <w:p w:rsidR="007C663C" w:rsidRPr="006F03DC" w:rsidRDefault="007C663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On prendra en compte une évolution possible du réseau pollué</w:t>
      </w:r>
      <w:r w:rsidR="00986F9C" w:rsidRPr="006F03DC">
        <w:rPr>
          <w:rFonts w:ascii="Comic Sans MS" w:hAnsi="Comic Sans MS"/>
          <w:sz w:val="20"/>
          <w:szCs w:val="20"/>
        </w:rPr>
        <w:t xml:space="preserve"> </w:t>
      </w:r>
    </w:p>
    <w:p w:rsidR="007C663C" w:rsidRPr="006F03DC" w:rsidRDefault="007C663C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Le module devra être équipé d’un jeu de barre</w:t>
      </w:r>
    </w:p>
    <w:p w:rsidR="002C379D" w:rsidRPr="006F03DC" w:rsidRDefault="002C379D" w:rsidP="00451D11">
      <w:pPr>
        <w:rPr>
          <w:rFonts w:ascii="Comic Sans MS" w:hAnsi="Comic Sans MS"/>
          <w:sz w:val="20"/>
          <w:szCs w:val="20"/>
        </w:rPr>
      </w:pPr>
      <w:r w:rsidRPr="006F03DC">
        <w:rPr>
          <w:rFonts w:ascii="Comic Sans MS" w:hAnsi="Comic Sans MS"/>
          <w:sz w:val="20"/>
          <w:szCs w:val="20"/>
        </w:rPr>
        <w:t>(</w:t>
      </w:r>
      <w:proofErr w:type="gramStart"/>
      <w:r w:rsidRPr="006F03DC">
        <w:rPr>
          <w:rFonts w:ascii="Comic Sans MS" w:hAnsi="Comic Sans MS"/>
          <w:sz w:val="20"/>
          <w:szCs w:val="20"/>
        </w:rPr>
        <w:t>doc</w:t>
      </w:r>
      <w:proofErr w:type="gramEnd"/>
      <w:r w:rsidRPr="006F03DC">
        <w:rPr>
          <w:rFonts w:ascii="Comic Sans MS" w:hAnsi="Comic Sans MS"/>
          <w:sz w:val="20"/>
          <w:szCs w:val="20"/>
        </w:rPr>
        <w:t xml:space="preserve"> Schneider page 2.10</w:t>
      </w:r>
      <w:r w:rsidR="00384316" w:rsidRPr="006F03DC">
        <w:rPr>
          <w:rFonts w:ascii="Comic Sans MS" w:hAnsi="Comic Sans MS"/>
          <w:sz w:val="20"/>
          <w:szCs w:val="20"/>
        </w:rPr>
        <w:t>/6</w:t>
      </w:r>
      <w:r w:rsidRPr="006F03DC">
        <w:rPr>
          <w:rFonts w:ascii="Comic Sans MS" w:hAnsi="Comic Sans MS"/>
          <w:sz w:val="20"/>
          <w:szCs w:val="20"/>
        </w:rPr>
        <w:t>)</w:t>
      </w:r>
    </w:p>
    <w:p w:rsidR="009E5011" w:rsidRPr="00986F9C" w:rsidRDefault="0027380C" w:rsidP="00451D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oundrect id="_x0000_s1860" style="position:absolute;margin-left:76.3pt;margin-top:13.55pt;width:402.45pt;height:59.25pt;z-index:251664896" arcsize="10923f" strokecolor="#b2a1c7" strokeweight="1pt">
            <v:fill color2="#ccc0d9" focusposition="1" focussize="" focus="100%" type="gradient"/>
            <v:shadow on="t" type="perspective" color="#3f3151" opacity=".5" offset="1pt" offset2="-3pt"/>
          </v:roundrect>
        </w:pict>
      </w:r>
    </w:p>
    <w:p w:rsidR="009E5011" w:rsidRDefault="009E5011" w:rsidP="00451D11">
      <w:pPr>
        <w:rPr>
          <w:rFonts w:ascii="Comic Sans MS" w:hAnsi="Comic Sans MS"/>
          <w:b/>
          <w:sz w:val="22"/>
          <w:szCs w:val="22"/>
        </w:rPr>
      </w:pPr>
    </w:p>
    <w:p w:rsidR="007A0A85" w:rsidRDefault="007A0A85" w:rsidP="00451D11">
      <w:pPr>
        <w:rPr>
          <w:rFonts w:ascii="Comic Sans MS" w:hAnsi="Comic Sans MS"/>
          <w:b/>
          <w:sz w:val="22"/>
          <w:szCs w:val="22"/>
        </w:rPr>
      </w:pPr>
    </w:p>
    <w:p w:rsidR="00944BC6" w:rsidRDefault="00944BC6" w:rsidP="00451D11">
      <w:pPr>
        <w:rPr>
          <w:rFonts w:ascii="Comic Sans MS" w:hAnsi="Comic Sans MS"/>
          <w:b/>
          <w:sz w:val="22"/>
          <w:szCs w:val="22"/>
        </w:rPr>
      </w:pPr>
    </w:p>
    <w:p w:rsidR="00944BC6" w:rsidRPr="00451D11" w:rsidRDefault="00944BC6" w:rsidP="00451D11">
      <w:pPr>
        <w:rPr>
          <w:rFonts w:ascii="Comic Sans MS" w:hAnsi="Comic Sans MS"/>
          <w:b/>
          <w:sz w:val="22"/>
          <w:szCs w:val="22"/>
        </w:rPr>
      </w:pPr>
    </w:p>
    <w:sectPr w:rsidR="00944BC6" w:rsidRPr="00451D11" w:rsidSect="002F4552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C35" w:rsidRDefault="000B4C35" w:rsidP="00202ED9">
      <w:r>
        <w:separator/>
      </w:r>
    </w:p>
  </w:endnote>
  <w:endnote w:type="continuationSeparator" w:id="0">
    <w:p w:rsidR="000B4C35" w:rsidRDefault="000B4C35" w:rsidP="00202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Optimis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49" w:rsidRPr="00E61B49" w:rsidRDefault="00136BAC" w:rsidP="00136BAC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right" w:pos="9638"/>
      </w:tabs>
      <w:rPr>
        <w:b/>
        <w:i/>
        <w:sz w:val="20"/>
        <w:szCs w:val="20"/>
      </w:rPr>
    </w:pPr>
    <w:proofErr w:type="spellStart"/>
    <w:r w:rsidRPr="00340F1D">
      <w:rPr>
        <w:rFonts w:ascii="Cambria" w:hAnsi="Cambria"/>
        <w:b/>
        <w:i/>
        <w:sz w:val="20"/>
        <w:szCs w:val="20"/>
      </w:rPr>
      <w:t>D.Quehen</w:t>
    </w:r>
    <w:proofErr w:type="spellEnd"/>
    <w:r w:rsidRPr="00340F1D">
      <w:rPr>
        <w:rFonts w:ascii="Cambria" w:hAnsi="Cambria"/>
        <w:b/>
        <w:i/>
        <w:sz w:val="20"/>
        <w:szCs w:val="20"/>
      </w:rPr>
      <w:t xml:space="preserve">                                                 </w:t>
    </w:r>
    <w:r>
      <w:rPr>
        <w:rFonts w:ascii="Cambria" w:hAnsi="Cambria"/>
        <w:b/>
        <w:i/>
        <w:sz w:val="20"/>
        <w:szCs w:val="20"/>
      </w:rPr>
      <w:t xml:space="preserve">                         </w:t>
    </w:r>
    <w:r w:rsidR="00986F9C">
      <w:rPr>
        <w:b/>
        <w:i/>
        <w:sz w:val="20"/>
        <w:szCs w:val="20"/>
      </w:rPr>
      <w:t>Etude des phénomènes Harmonique</w:t>
    </w:r>
    <w:r w:rsidRPr="00340F1D">
      <w:rPr>
        <w:rFonts w:ascii="Cambria" w:hAnsi="Cambria"/>
        <w:b/>
        <w:i/>
        <w:sz w:val="20"/>
        <w:szCs w:val="20"/>
      </w:rPr>
      <w:tab/>
    </w:r>
    <w:r w:rsidR="00005842" w:rsidRPr="00B91BD9">
      <w:rPr>
        <w:b/>
        <w:i/>
        <w:sz w:val="20"/>
        <w:szCs w:val="20"/>
      </w:rPr>
      <w:t xml:space="preserve">Page </w:t>
    </w:r>
    <w:r w:rsidR="00293DF9" w:rsidRPr="00B91BD9">
      <w:rPr>
        <w:b/>
        <w:i/>
        <w:sz w:val="20"/>
        <w:szCs w:val="20"/>
      </w:rPr>
      <w:fldChar w:fldCharType="begin"/>
    </w:r>
    <w:r w:rsidR="00005842" w:rsidRPr="00B91BD9">
      <w:rPr>
        <w:b/>
        <w:i/>
        <w:sz w:val="20"/>
        <w:szCs w:val="20"/>
      </w:rPr>
      <w:instrText>PAGE</w:instrText>
    </w:r>
    <w:r w:rsidR="00293DF9" w:rsidRPr="00B91BD9">
      <w:rPr>
        <w:b/>
        <w:i/>
        <w:sz w:val="20"/>
        <w:szCs w:val="20"/>
      </w:rPr>
      <w:fldChar w:fldCharType="separate"/>
    </w:r>
    <w:r w:rsidR="00554F8A">
      <w:rPr>
        <w:b/>
        <w:i/>
        <w:noProof/>
        <w:sz w:val="20"/>
        <w:szCs w:val="20"/>
      </w:rPr>
      <w:t>9</w:t>
    </w:r>
    <w:r w:rsidR="00293DF9" w:rsidRPr="00B91BD9">
      <w:rPr>
        <w:b/>
        <w:i/>
        <w:sz w:val="20"/>
        <w:szCs w:val="20"/>
      </w:rPr>
      <w:fldChar w:fldCharType="end"/>
    </w:r>
    <w:r w:rsidR="00005842" w:rsidRPr="00B91BD9">
      <w:rPr>
        <w:b/>
        <w:i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C35" w:rsidRDefault="000B4C35" w:rsidP="00202ED9">
      <w:r>
        <w:separator/>
      </w:r>
    </w:p>
  </w:footnote>
  <w:footnote w:type="continuationSeparator" w:id="0">
    <w:p w:rsidR="000B4C35" w:rsidRDefault="000B4C35" w:rsidP="00202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AC" w:rsidRPr="00C00A93" w:rsidRDefault="006E20A4" w:rsidP="00CA24F1">
    <w:pPr>
      <w:pStyle w:val="En-tte"/>
      <w:rPr>
        <w:b/>
        <w:i/>
        <w:sz w:val="20"/>
        <w:szCs w:val="20"/>
      </w:rPr>
    </w:pPr>
    <w:r>
      <w:rPr>
        <w:b/>
        <w:i/>
        <w:sz w:val="20"/>
        <w:szCs w:val="20"/>
      </w:rPr>
      <w:t>Etude</w:t>
    </w:r>
    <w:r w:rsidR="00CA24F1">
      <w:rPr>
        <w:b/>
        <w:i/>
        <w:sz w:val="20"/>
        <w:szCs w:val="20"/>
      </w:rPr>
      <w:t xml:space="preserve"> d’une partie d’un ouvrage</w:t>
    </w:r>
    <w:r w:rsidR="00693BCF">
      <w:rPr>
        <w:b/>
        <w:i/>
      </w:rPr>
      <w:tab/>
    </w:r>
    <w:r w:rsidR="00693BCF">
      <w:rPr>
        <w:b/>
        <w:i/>
      </w:rPr>
      <w:tab/>
    </w:r>
    <w:r w:rsidR="00C00A93" w:rsidRPr="00C00A93">
      <w:rPr>
        <w:b/>
        <w:i/>
        <w:sz w:val="20"/>
        <w:szCs w:val="20"/>
      </w:rPr>
      <w:t xml:space="preserve"> </w:t>
    </w:r>
    <w:r w:rsidR="00C00A93">
      <w:rPr>
        <w:b/>
        <w:i/>
        <w:sz w:val="20"/>
        <w:szCs w:val="20"/>
      </w:rPr>
      <w:t xml:space="preserve">       </w:t>
    </w:r>
    <w:r w:rsidR="00C00A93" w:rsidRPr="00C00A93">
      <w:rPr>
        <w:b/>
        <w:i/>
        <w:sz w:val="20"/>
        <w:szCs w:val="20"/>
      </w:rPr>
      <w:t xml:space="preserve">  </w:t>
    </w:r>
    <w:r w:rsidR="00CA24F1">
      <w:rPr>
        <w:b/>
        <w:i/>
        <w:sz w:val="20"/>
        <w:szCs w:val="20"/>
      </w:rPr>
      <w:t xml:space="preserve">    </w:t>
    </w:r>
    <w:r w:rsidR="00C00A93" w:rsidRPr="00C00A93">
      <w:rPr>
        <w:b/>
        <w:i/>
        <w:sz w:val="20"/>
        <w:szCs w:val="20"/>
      </w:rPr>
      <w:t xml:space="preserve"> </w:t>
    </w:r>
    <w:r w:rsidR="002F4552" w:rsidRPr="00C00A93">
      <w:rPr>
        <w:b/>
        <w:i/>
        <w:sz w:val="20"/>
        <w:szCs w:val="20"/>
      </w:rPr>
      <w:t xml:space="preserve"> </w:t>
    </w:r>
    <w:r w:rsidR="00693BCF" w:rsidRPr="00C00A93">
      <w:rPr>
        <w:b/>
        <w:i/>
        <w:sz w:val="20"/>
        <w:szCs w:val="20"/>
      </w:rPr>
      <w:t>T</w:t>
    </w:r>
    <w:r w:rsidR="00693BCF" w:rsidRPr="00C00A93">
      <w:rPr>
        <w:b/>
        <w:i/>
        <w:sz w:val="20"/>
        <w:szCs w:val="20"/>
        <w:vertAlign w:val="superscript"/>
      </w:rPr>
      <w:t xml:space="preserve">ERM </w:t>
    </w:r>
    <w:r w:rsidR="00136BAC" w:rsidRPr="00C00A93">
      <w:rPr>
        <w:b/>
        <w:i/>
        <w:sz w:val="20"/>
        <w:szCs w:val="20"/>
      </w:rPr>
      <w:t xml:space="preserve"> ELEEC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mso5"/>
      </v:shape>
    </w:pict>
  </w:numPicBullet>
  <w:numPicBullet w:numPicBulletId="1">
    <w:pict>
      <v:shape id="_x0000_i1030" type="#_x0000_t75" style="width:9.15pt;height:9.15pt" o:bullet="t">
        <v:imagedata r:id="rId2" o:title="BD14755_"/>
      </v:shape>
    </w:pict>
  </w:numPicBullet>
  <w:abstractNum w:abstractNumId="0">
    <w:nsid w:val="FFFFFFFE"/>
    <w:multiLevelType w:val="singleLevel"/>
    <w:tmpl w:val="19509502"/>
    <w:lvl w:ilvl="0">
      <w:numFmt w:val="decimal"/>
      <w:lvlText w:val="*"/>
      <w:lvlJc w:val="left"/>
    </w:lvl>
  </w:abstractNum>
  <w:abstractNum w:abstractNumId="1">
    <w:nsid w:val="02AD6488"/>
    <w:multiLevelType w:val="hybridMultilevel"/>
    <w:tmpl w:val="046CF2F2"/>
    <w:lvl w:ilvl="0" w:tplc="9AF63B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CC0AB1"/>
    <w:multiLevelType w:val="hybridMultilevel"/>
    <w:tmpl w:val="A746D966"/>
    <w:lvl w:ilvl="0" w:tplc="96FCC4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D42CE"/>
    <w:multiLevelType w:val="hybridMultilevel"/>
    <w:tmpl w:val="64802140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05472786"/>
    <w:multiLevelType w:val="hybridMultilevel"/>
    <w:tmpl w:val="3A5A0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C2129"/>
    <w:multiLevelType w:val="singleLevel"/>
    <w:tmpl w:val="C1705B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0F086279"/>
    <w:multiLevelType w:val="hybridMultilevel"/>
    <w:tmpl w:val="02F6E37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C14DC"/>
    <w:multiLevelType w:val="hybridMultilevel"/>
    <w:tmpl w:val="9C9A56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C4B03"/>
    <w:multiLevelType w:val="hybridMultilevel"/>
    <w:tmpl w:val="48566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46966"/>
    <w:multiLevelType w:val="hybridMultilevel"/>
    <w:tmpl w:val="962CA05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B51048"/>
    <w:multiLevelType w:val="hybridMultilevel"/>
    <w:tmpl w:val="641E325E"/>
    <w:lvl w:ilvl="0" w:tplc="8686229E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B3055"/>
    <w:multiLevelType w:val="hybridMultilevel"/>
    <w:tmpl w:val="EB1C3D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242365"/>
    <w:multiLevelType w:val="hybridMultilevel"/>
    <w:tmpl w:val="1A220BFA"/>
    <w:lvl w:ilvl="0" w:tplc="96FCC4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46D65"/>
    <w:multiLevelType w:val="hybridMultilevel"/>
    <w:tmpl w:val="313AF9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FF5735"/>
    <w:multiLevelType w:val="hybridMultilevel"/>
    <w:tmpl w:val="BBCE5ADA"/>
    <w:lvl w:ilvl="0" w:tplc="040C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39965F7A"/>
    <w:multiLevelType w:val="hybridMultilevel"/>
    <w:tmpl w:val="43B25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53CA6"/>
    <w:multiLevelType w:val="hybridMultilevel"/>
    <w:tmpl w:val="6AE2C00E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0AC3D64"/>
    <w:multiLevelType w:val="hybridMultilevel"/>
    <w:tmpl w:val="CA6C14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264A8"/>
    <w:multiLevelType w:val="hybridMultilevel"/>
    <w:tmpl w:val="254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50FDE"/>
    <w:multiLevelType w:val="hybridMultilevel"/>
    <w:tmpl w:val="609229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71AA9"/>
    <w:multiLevelType w:val="hybridMultilevel"/>
    <w:tmpl w:val="852209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04407"/>
    <w:multiLevelType w:val="hybridMultilevel"/>
    <w:tmpl w:val="3C4CB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D2052B"/>
    <w:multiLevelType w:val="hybridMultilevel"/>
    <w:tmpl w:val="982C513A"/>
    <w:lvl w:ilvl="0" w:tplc="4AEA7D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DD7E57"/>
    <w:multiLevelType w:val="hybridMultilevel"/>
    <w:tmpl w:val="4348B7E2"/>
    <w:lvl w:ilvl="0" w:tplc="81A294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672D42"/>
    <w:multiLevelType w:val="hybridMultilevel"/>
    <w:tmpl w:val="1624C2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34266"/>
    <w:multiLevelType w:val="hybridMultilevel"/>
    <w:tmpl w:val="E806E1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B347FC"/>
    <w:multiLevelType w:val="hybridMultilevel"/>
    <w:tmpl w:val="9E0A91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CB1983"/>
    <w:multiLevelType w:val="multilevel"/>
    <w:tmpl w:val="F60608A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800"/>
      </w:pPr>
      <w:rPr>
        <w:rFonts w:hint="default"/>
      </w:rPr>
    </w:lvl>
  </w:abstractNum>
  <w:abstractNum w:abstractNumId="28">
    <w:nsid w:val="739B3FB5"/>
    <w:multiLevelType w:val="hybridMultilevel"/>
    <w:tmpl w:val="6794FC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03740"/>
    <w:multiLevelType w:val="hybridMultilevel"/>
    <w:tmpl w:val="AA5CFF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AE0535"/>
    <w:multiLevelType w:val="hybridMultilevel"/>
    <w:tmpl w:val="C6DA20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A14DF"/>
    <w:multiLevelType w:val="hybridMultilevel"/>
    <w:tmpl w:val="1882B19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10"/>
  </w:num>
  <w:num w:numId="3">
    <w:abstractNumId w:val="23"/>
  </w:num>
  <w:num w:numId="4">
    <w:abstractNumId w:val="1"/>
  </w:num>
  <w:num w:numId="5">
    <w:abstractNumId w:val="31"/>
  </w:num>
  <w:num w:numId="6">
    <w:abstractNumId w:val="26"/>
  </w:num>
  <w:num w:numId="7">
    <w:abstractNumId w:val="4"/>
  </w:num>
  <w:num w:numId="8">
    <w:abstractNumId w:val="6"/>
  </w:num>
  <w:num w:numId="9">
    <w:abstractNumId w:val="9"/>
  </w:num>
  <w:num w:numId="10">
    <w:abstractNumId w:val="15"/>
  </w:num>
  <w:num w:numId="11">
    <w:abstractNumId w:val="3"/>
  </w:num>
  <w:num w:numId="12">
    <w:abstractNumId w:val="25"/>
  </w:num>
  <w:num w:numId="13">
    <w:abstractNumId w:val="21"/>
  </w:num>
  <w:num w:numId="14">
    <w:abstractNumId w:val="18"/>
  </w:num>
  <w:num w:numId="15">
    <w:abstractNumId w:val="30"/>
  </w:num>
  <w:num w:numId="16">
    <w:abstractNumId w:val="27"/>
  </w:num>
  <w:num w:numId="17">
    <w:abstractNumId w:val="19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699" w:hanging="283"/>
        </w:pPr>
        <w:rPr>
          <w:rFonts w:ascii="Symbol" w:hAnsi="Symbol" w:hint="default"/>
        </w:rPr>
      </w:lvl>
    </w:lvlOverride>
  </w:num>
  <w:num w:numId="19">
    <w:abstractNumId w:val="14"/>
  </w:num>
  <w:num w:numId="20">
    <w:abstractNumId w:val="7"/>
  </w:num>
  <w:num w:numId="21">
    <w:abstractNumId w:val="5"/>
  </w:num>
  <w:num w:numId="22">
    <w:abstractNumId w:val="17"/>
  </w:num>
  <w:num w:numId="23">
    <w:abstractNumId w:val="11"/>
  </w:num>
  <w:num w:numId="24">
    <w:abstractNumId w:val="2"/>
  </w:num>
  <w:num w:numId="25">
    <w:abstractNumId w:val="12"/>
  </w:num>
  <w:num w:numId="26">
    <w:abstractNumId w:val="16"/>
  </w:num>
  <w:num w:numId="27">
    <w:abstractNumId w:val="24"/>
  </w:num>
  <w:num w:numId="28">
    <w:abstractNumId w:val="13"/>
  </w:num>
  <w:num w:numId="29">
    <w:abstractNumId w:val="8"/>
  </w:num>
  <w:num w:numId="30">
    <w:abstractNumId w:val="20"/>
  </w:num>
  <w:num w:numId="31">
    <w:abstractNumId w:val="28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04D9B"/>
    <w:rsid w:val="00005842"/>
    <w:rsid w:val="00033DCF"/>
    <w:rsid w:val="00037DE6"/>
    <w:rsid w:val="00040423"/>
    <w:rsid w:val="00043595"/>
    <w:rsid w:val="000464C8"/>
    <w:rsid w:val="0004677A"/>
    <w:rsid w:val="00067A8A"/>
    <w:rsid w:val="00067B6D"/>
    <w:rsid w:val="00095CA6"/>
    <w:rsid w:val="000A05CA"/>
    <w:rsid w:val="000B4C35"/>
    <w:rsid w:val="000F0E12"/>
    <w:rsid w:val="000F2829"/>
    <w:rsid w:val="000F398F"/>
    <w:rsid w:val="000F7D81"/>
    <w:rsid w:val="001228DE"/>
    <w:rsid w:val="001257F6"/>
    <w:rsid w:val="001277D3"/>
    <w:rsid w:val="00136BAC"/>
    <w:rsid w:val="00154E83"/>
    <w:rsid w:val="00160339"/>
    <w:rsid w:val="001908A4"/>
    <w:rsid w:val="00195553"/>
    <w:rsid w:val="001A62D3"/>
    <w:rsid w:val="001C73CB"/>
    <w:rsid w:val="001D6EE1"/>
    <w:rsid w:val="001D7CDA"/>
    <w:rsid w:val="001F5B1D"/>
    <w:rsid w:val="001F6F32"/>
    <w:rsid w:val="00202ED9"/>
    <w:rsid w:val="00210313"/>
    <w:rsid w:val="00217178"/>
    <w:rsid w:val="00217ADE"/>
    <w:rsid w:val="00224346"/>
    <w:rsid w:val="00227490"/>
    <w:rsid w:val="002317DF"/>
    <w:rsid w:val="0027380C"/>
    <w:rsid w:val="00290108"/>
    <w:rsid w:val="00293DF9"/>
    <w:rsid w:val="002979FF"/>
    <w:rsid w:val="002A27E9"/>
    <w:rsid w:val="002B28E0"/>
    <w:rsid w:val="002B56E2"/>
    <w:rsid w:val="002C379D"/>
    <w:rsid w:val="002E5E79"/>
    <w:rsid w:val="002F4552"/>
    <w:rsid w:val="00316478"/>
    <w:rsid w:val="003169DF"/>
    <w:rsid w:val="00340453"/>
    <w:rsid w:val="0034079C"/>
    <w:rsid w:val="00342B7A"/>
    <w:rsid w:val="0036498A"/>
    <w:rsid w:val="003731ED"/>
    <w:rsid w:val="00382FFA"/>
    <w:rsid w:val="00384316"/>
    <w:rsid w:val="003C5A46"/>
    <w:rsid w:val="003D26E2"/>
    <w:rsid w:val="003F2871"/>
    <w:rsid w:val="003F3239"/>
    <w:rsid w:val="00414FD6"/>
    <w:rsid w:val="004225FD"/>
    <w:rsid w:val="00441A50"/>
    <w:rsid w:val="00446E6C"/>
    <w:rsid w:val="00451D11"/>
    <w:rsid w:val="004668F8"/>
    <w:rsid w:val="00471232"/>
    <w:rsid w:val="00475A9F"/>
    <w:rsid w:val="00493630"/>
    <w:rsid w:val="004A77CD"/>
    <w:rsid w:val="004B23BA"/>
    <w:rsid w:val="004C10BE"/>
    <w:rsid w:val="004C3489"/>
    <w:rsid w:val="004F7F16"/>
    <w:rsid w:val="00502C4B"/>
    <w:rsid w:val="00527D86"/>
    <w:rsid w:val="00527E28"/>
    <w:rsid w:val="00531C66"/>
    <w:rsid w:val="00554F8A"/>
    <w:rsid w:val="005603E9"/>
    <w:rsid w:val="005758D0"/>
    <w:rsid w:val="00581916"/>
    <w:rsid w:val="0058748C"/>
    <w:rsid w:val="005B63A3"/>
    <w:rsid w:val="005D1830"/>
    <w:rsid w:val="005E251B"/>
    <w:rsid w:val="006164D1"/>
    <w:rsid w:val="00621114"/>
    <w:rsid w:val="0062347F"/>
    <w:rsid w:val="00624DD2"/>
    <w:rsid w:val="0064681B"/>
    <w:rsid w:val="006566DD"/>
    <w:rsid w:val="00676178"/>
    <w:rsid w:val="00693BCF"/>
    <w:rsid w:val="006B6762"/>
    <w:rsid w:val="006C1191"/>
    <w:rsid w:val="006D3352"/>
    <w:rsid w:val="006D5DC8"/>
    <w:rsid w:val="006E20A4"/>
    <w:rsid w:val="006E5E14"/>
    <w:rsid w:val="006F03DC"/>
    <w:rsid w:val="00703FB6"/>
    <w:rsid w:val="00710927"/>
    <w:rsid w:val="00721080"/>
    <w:rsid w:val="00723575"/>
    <w:rsid w:val="00732350"/>
    <w:rsid w:val="00743F96"/>
    <w:rsid w:val="007524D9"/>
    <w:rsid w:val="007642DD"/>
    <w:rsid w:val="007762F6"/>
    <w:rsid w:val="00785667"/>
    <w:rsid w:val="007A0A85"/>
    <w:rsid w:val="007A18FA"/>
    <w:rsid w:val="007A583B"/>
    <w:rsid w:val="007B7CEA"/>
    <w:rsid w:val="007C663C"/>
    <w:rsid w:val="007D01B5"/>
    <w:rsid w:val="007D5DD9"/>
    <w:rsid w:val="007E2FBF"/>
    <w:rsid w:val="0080029B"/>
    <w:rsid w:val="00804D9B"/>
    <w:rsid w:val="0080701F"/>
    <w:rsid w:val="00811304"/>
    <w:rsid w:val="008219F0"/>
    <w:rsid w:val="00824131"/>
    <w:rsid w:val="00835FBE"/>
    <w:rsid w:val="008661A6"/>
    <w:rsid w:val="008809D4"/>
    <w:rsid w:val="00895F79"/>
    <w:rsid w:val="008C0322"/>
    <w:rsid w:val="008C1E3E"/>
    <w:rsid w:val="008C7FB4"/>
    <w:rsid w:val="008D09D9"/>
    <w:rsid w:val="008D513E"/>
    <w:rsid w:val="00901E13"/>
    <w:rsid w:val="00917A37"/>
    <w:rsid w:val="0093144C"/>
    <w:rsid w:val="00931BB8"/>
    <w:rsid w:val="009440D3"/>
    <w:rsid w:val="00944BC6"/>
    <w:rsid w:val="0094575E"/>
    <w:rsid w:val="0094589A"/>
    <w:rsid w:val="009573FC"/>
    <w:rsid w:val="0097647A"/>
    <w:rsid w:val="00986F9C"/>
    <w:rsid w:val="009901DF"/>
    <w:rsid w:val="0099387A"/>
    <w:rsid w:val="009A0127"/>
    <w:rsid w:val="009A0CD9"/>
    <w:rsid w:val="009B704B"/>
    <w:rsid w:val="009C34FA"/>
    <w:rsid w:val="009D3893"/>
    <w:rsid w:val="009E5011"/>
    <w:rsid w:val="009E5376"/>
    <w:rsid w:val="009E5899"/>
    <w:rsid w:val="00A11E17"/>
    <w:rsid w:val="00A15A4B"/>
    <w:rsid w:val="00A24051"/>
    <w:rsid w:val="00A50834"/>
    <w:rsid w:val="00A60915"/>
    <w:rsid w:val="00A60B6D"/>
    <w:rsid w:val="00A92B45"/>
    <w:rsid w:val="00A94C90"/>
    <w:rsid w:val="00AC07AB"/>
    <w:rsid w:val="00AC2662"/>
    <w:rsid w:val="00AC3B97"/>
    <w:rsid w:val="00AD24F6"/>
    <w:rsid w:val="00AD2BF5"/>
    <w:rsid w:val="00AD2E5F"/>
    <w:rsid w:val="00AF1BC2"/>
    <w:rsid w:val="00B2768A"/>
    <w:rsid w:val="00B278D8"/>
    <w:rsid w:val="00B3580E"/>
    <w:rsid w:val="00B52ED2"/>
    <w:rsid w:val="00B6432C"/>
    <w:rsid w:val="00B72DC0"/>
    <w:rsid w:val="00B8191E"/>
    <w:rsid w:val="00B924D2"/>
    <w:rsid w:val="00B964AB"/>
    <w:rsid w:val="00BB4C00"/>
    <w:rsid w:val="00BC5BD8"/>
    <w:rsid w:val="00C00A93"/>
    <w:rsid w:val="00C138D1"/>
    <w:rsid w:val="00C30999"/>
    <w:rsid w:val="00C31E51"/>
    <w:rsid w:val="00C61177"/>
    <w:rsid w:val="00C82803"/>
    <w:rsid w:val="00C90FD0"/>
    <w:rsid w:val="00CA24F1"/>
    <w:rsid w:val="00CA44DA"/>
    <w:rsid w:val="00CB07C1"/>
    <w:rsid w:val="00CB6E42"/>
    <w:rsid w:val="00CD14ED"/>
    <w:rsid w:val="00CD4D31"/>
    <w:rsid w:val="00CE4CD6"/>
    <w:rsid w:val="00CE5946"/>
    <w:rsid w:val="00CF1A19"/>
    <w:rsid w:val="00CF42E8"/>
    <w:rsid w:val="00D04D02"/>
    <w:rsid w:val="00D30EF7"/>
    <w:rsid w:val="00D36401"/>
    <w:rsid w:val="00D40565"/>
    <w:rsid w:val="00D60C95"/>
    <w:rsid w:val="00D62B22"/>
    <w:rsid w:val="00D732F7"/>
    <w:rsid w:val="00D77877"/>
    <w:rsid w:val="00D82718"/>
    <w:rsid w:val="00D96B90"/>
    <w:rsid w:val="00DA2510"/>
    <w:rsid w:val="00DB3200"/>
    <w:rsid w:val="00DB7B5C"/>
    <w:rsid w:val="00E2031F"/>
    <w:rsid w:val="00E27FC1"/>
    <w:rsid w:val="00E3058E"/>
    <w:rsid w:val="00E30C08"/>
    <w:rsid w:val="00E40035"/>
    <w:rsid w:val="00E55E85"/>
    <w:rsid w:val="00E57093"/>
    <w:rsid w:val="00E61B49"/>
    <w:rsid w:val="00E6596F"/>
    <w:rsid w:val="00E715E3"/>
    <w:rsid w:val="00E71CFA"/>
    <w:rsid w:val="00E85415"/>
    <w:rsid w:val="00EC0978"/>
    <w:rsid w:val="00ED32BD"/>
    <w:rsid w:val="00EE45E2"/>
    <w:rsid w:val="00F0076A"/>
    <w:rsid w:val="00F014F3"/>
    <w:rsid w:val="00F14939"/>
    <w:rsid w:val="00F21239"/>
    <w:rsid w:val="00F311A8"/>
    <w:rsid w:val="00F40D3E"/>
    <w:rsid w:val="00F422D4"/>
    <w:rsid w:val="00F5175F"/>
    <w:rsid w:val="00F51A5A"/>
    <w:rsid w:val="00F848F4"/>
    <w:rsid w:val="00F94D8F"/>
    <w:rsid w:val="00FA340C"/>
    <w:rsid w:val="00FA4F69"/>
    <w:rsid w:val="00FC415A"/>
    <w:rsid w:val="00FD3458"/>
    <w:rsid w:val="00FF0A24"/>
    <w:rsid w:val="00FF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>
      <o:colormenu v:ext="edit" fillcolor="none" strokecolor="none [3213]"/>
    </o:shapedefaults>
    <o:shapelayout v:ext="edit">
      <o:idmap v:ext="edit" data="1"/>
      <o:rules v:ext="edit">
        <o:r id="V:Rule2" type="connector" idref="#_x0000_s1972"/>
        <o:r id="V:Rule4" type="connector" idref="#_x0000_s1974"/>
        <o:r id="V:Rule6" type="connector" idref="#_x0000_s1975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iPriority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9B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804D9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804D9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804D9B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804D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D9B"/>
    <w:rPr>
      <w:rFonts w:ascii="Tahoma" w:hAnsi="Tahoma" w:cs="Tahoma"/>
      <w:sz w:val="16"/>
      <w:szCs w:val="16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rsid w:val="009E5376"/>
    <w:pPr>
      <w:jc w:val="center"/>
    </w:pPr>
    <w:rPr>
      <w:b/>
      <w:bCs/>
      <w:u w:val="single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E5376"/>
    <w:rPr>
      <w:rFonts w:ascii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7D01B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7642DD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rsid w:val="003164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B6026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164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6026"/>
    <w:rPr>
      <w:rFonts w:ascii="Times New Roman" w:eastAsia="Times New Roman" w:hAnsi="Times New Roman"/>
      <w:sz w:val="24"/>
      <w:szCs w:val="24"/>
    </w:rPr>
  </w:style>
  <w:style w:type="paragraph" w:styleId="Sansinterligne">
    <w:name w:val="No Spacing"/>
    <w:uiPriority w:val="1"/>
    <w:qFormat/>
    <w:rsid w:val="002F4552"/>
    <w:rPr>
      <w:rFonts w:eastAsia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rsid w:val="001257F6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1257F6"/>
    <w:rPr>
      <w:rFonts w:ascii="Times New Roman" w:eastAsia="Times New Roman" w:hAnsi="Times New Roman"/>
      <w:sz w:val="24"/>
      <w:szCs w:val="24"/>
    </w:rPr>
  </w:style>
  <w:style w:type="table" w:styleId="Tramemoyenne1-Accent5">
    <w:name w:val="Medium Shading 1 Accent 5"/>
    <w:basedOn w:val="TableauNormal"/>
    <w:uiPriority w:val="63"/>
    <w:rsid w:val="00CF1A1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F1A1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http://www.schema-electrique.net/images/norme_electrique_nf_c_15-100_circuits_specialises_n15c.jp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www.sdm-protect.com/images_produits/4161235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http://www.schneider-electric.com/products/fr/fr/MEDIA-204453?width=170&amp;height=1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35"/>
          <c:y val="9.3406593406593463E-2"/>
          <c:w val="0.66187050359712274"/>
          <c:h val="0.6373626373626373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Est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1er  trim.</c:v>
                </c:pt>
                <c:pt idx="1">
                  <c:v>2e  trim.</c:v>
                </c:pt>
                <c:pt idx="2">
                  <c:v>3e  trim.</c:v>
                </c:pt>
                <c:pt idx="3">
                  <c:v>4e  trim.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Ouest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1er  trim.</c:v>
                </c:pt>
                <c:pt idx="1">
                  <c:v>2e  trim.</c:v>
                </c:pt>
                <c:pt idx="2">
                  <c:v>3e  trim.</c:v>
                </c:pt>
                <c:pt idx="3">
                  <c:v>4e  trim.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Nord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1er  trim.</c:v>
                </c:pt>
                <c:pt idx="1">
                  <c:v>2e  trim.</c:v>
                </c:pt>
                <c:pt idx="2">
                  <c:v>3e  trim.</c:v>
                </c:pt>
                <c:pt idx="3">
                  <c:v>4e  trim.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gapDepth val="0"/>
        <c:shape val="box"/>
        <c:axId val="133404160"/>
        <c:axId val="133405696"/>
        <c:axId val="0"/>
      </c:bar3DChart>
      <c:catAx>
        <c:axId val="13340416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33405696"/>
        <c:crosses val="autoZero"/>
        <c:auto val="1"/>
        <c:lblAlgn val="ctr"/>
        <c:lblOffset val="100"/>
        <c:tickLblSkip val="1"/>
        <c:tickMarkSkip val="1"/>
      </c:catAx>
      <c:valAx>
        <c:axId val="1334056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33404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374100719424492"/>
          <c:y val="0.34065934065934078"/>
          <c:w val="0.16187050359712235"/>
          <c:h val="0.3186813186813186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70136-926A-426F-ADD5-6E493CD9B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1100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Lycée Lamarck</Company>
  <LinksUpToDate>false</LinksUpToDate>
  <CharactersWithSpaces>7141</CharactersWithSpaces>
  <SharedDoc>false</SharedDoc>
  <HLinks>
    <vt:vector size="18" baseType="variant">
      <vt:variant>
        <vt:i4>196663</vt:i4>
      </vt:variant>
      <vt:variant>
        <vt:i4>-1</vt:i4>
      </vt:variant>
      <vt:variant>
        <vt:i4>1858</vt:i4>
      </vt:variant>
      <vt:variant>
        <vt:i4>1</vt:i4>
      </vt:variant>
      <vt:variant>
        <vt:lpwstr>http://www.sdm-protect.com/images_produits/4161235.jpg</vt:lpwstr>
      </vt:variant>
      <vt:variant>
        <vt:lpwstr/>
      </vt:variant>
      <vt:variant>
        <vt:i4>3080297</vt:i4>
      </vt:variant>
      <vt:variant>
        <vt:i4>-1</vt:i4>
      </vt:variant>
      <vt:variant>
        <vt:i4>1859</vt:i4>
      </vt:variant>
      <vt:variant>
        <vt:i4>1</vt:i4>
      </vt:variant>
      <vt:variant>
        <vt:lpwstr>http://www.schneider-electric.com/products/fr/fr/MEDIA-204453?width=170&amp;height=170</vt:lpwstr>
      </vt:variant>
      <vt:variant>
        <vt:lpwstr/>
      </vt:variant>
      <vt:variant>
        <vt:i4>1966204</vt:i4>
      </vt:variant>
      <vt:variant>
        <vt:i4>-1</vt:i4>
      </vt:variant>
      <vt:variant>
        <vt:i4>1861</vt:i4>
      </vt:variant>
      <vt:variant>
        <vt:i4>1</vt:i4>
      </vt:variant>
      <vt:variant>
        <vt:lpwstr>http://www.schema-electrique.net/images/norme_electrique_nf_c_15-100_circuits_specialises_n15c.jpg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Quehen</dc:creator>
  <cp:lastModifiedBy>Prof</cp:lastModifiedBy>
  <cp:revision>3</cp:revision>
  <cp:lastPrinted>2016-03-01T07:02:00Z</cp:lastPrinted>
  <dcterms:created xsi:type="dcterms:W3CDTF">2016-03-07T07:48:00Z</dcterms:created>
  <dcterms:modified xsi:type="dcterms:W3CDTF">2016-03-07T07:49:00Z</dcterms:modified>
</cp:coreProperties>
</file>