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C7" w:rsidRPr="00A273A4" w:rsidRDefault="00492BC7" w:rsidP="00492BC7">
      <w:pPr>
        <w:tabs>
          <w:tab w:val="left" w:pos="2130"/>
        </w:tabs>
        <w:jc w:val="both"/>
        <w:rPr>
          <w:rStyle w:val="lev"/>
          <w:rFonts w:ascii="Cambria" w:hAnsi="Cambria" w:cs="Cambria"/>
          <w:sz w:val="24"/>
          <w:szCs w:val="24"/>
        </w:rPr>
      </w:pPr>
    </w:p>
    <w:p w:rsidR="00492BC7" w:rsidRDefault="003A1C80" w:rsidP="00492BC7">
      <w:pPr>
        <w:pStyle w:val="Titre"/>
        <w:rPr>
          <w:b w:val="0"/>
          <w:sz w:val="32"/>
        </w:rPr>
      </w:pPr>
      <w:r w:rsidRPr="003A1C80">
        <w:rPr>
          <w:b w:val="0"/>
          <w:i/>
          <w:noProof/>
          <w:sz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1270" type="#_x0000_t156" style="position:absolute;left:0;text-align:left;margin-left:87.05pt;margin-top:13.15pt;width:325.5pt;height:32.45pt;z-index:251660800" o:allowincell="f" fillcolor="#99f" stroked="f">
            <v:fill color2="#099" focus="100%" type="gradient"/>
            <v:shadow on="t" color="silver" offset="3pt,3pt"/>
            <v:textpath style="font-family:&quot;Arial&quot;;font-size:20pt;v-text-kern:t" trim="t" fitpath="t" xscale="f" string="Champ d'application &quot;INDUSTRIEL&quot;"/>
          </v:shape>
        </w:pict>
      </w:r>
    </w:p>
    <w:p w:rsidR="00C410EF" w:rsidRDefault="00C410EF" w:rsidP="00492BC7">
      <w:pPr>
        <w:pStyle w:val="Titre"/>
        <w:rPr>
          <w:b w:val="0"/>
          <w:sz w:val="32"/>
        </w:rPr>
      </w:pPr>
    </w:p>
    <w:p w:rsidR="00492BC7" w:rsidRDefault="00492BC7" w:rsidP="00492BC7">
      <w:pPr>
        <w:pStyle w:val="Titre"/>
        <w:jc w:val="left"/>
        <w:rPr>
          <w:b w:val="0"/>
          <w:i/>
          <w:sz w:val="20"/>
        </w:rPr>
      </w:pPr>
    </w:p>
    <w:p w:rsidR="00492BC7" w:rsidRDefault="00060D3E" w:rsidP="001E1CDD">
      <w:pPr>
        <w:pStyle w:val="Titre"/>
      </w:pPr>
      <w:r>
        <w:rPr>
          <w:noProof/>
        </w:rPr>
        <w:drawing>
          <wp:inline distT="0" distB="0" distL="0" distR="0">
            <wp:extent cx="685800" cy="390525"/>
            <wp:effectExtent l="19050" t="0" r="0" b="0"/>
            <wp:docPr id="17" name="Image 1" descr="C:\Users\PHILIPPE\Downloads\logo_lycee_181x1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HILIPPE\Downloads\logo_lycee_181x10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59" w:rsidRPr="002377F4" w:rsidRDefault="00A24B59" w:rsidP="00A24B5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0000"/>
          <w:sz w:val="28"/>
          <w:szCs w:val="28"/>
        </w:rPr>
      </w:pPr>
      <w:r w:rsidRPr="002377F4">
        <w:rPr>
          <w:color w:val="990000"/>
          <w:sz w:val="28"/>
          <w:szCs w:val="28"/>
        </w:rPr>
        <w:t>Compétences</w:t>
      </w:r>
    </w:p>
    <w:p w:rsidR="00A24B59" w:rsidRPr="00EB34A6" w:rsidRDefault="00A24B59" w:rsidP="00A24B59">
      <w:pPr>
        <w:jc w:val="center"/>
        <w:rPr>
          <w:rStyle w:val="lev"/>
          <w:rFonts w:ascii="Cambria" w:hAnsi="Cambria" w:cs="Cambria"/>
          <w:color w:val="143F6A"/>
          <w:sz w:val="24"/>
          <w:szCs w:val="24"/>
        </w:rPr>
      </w:pPr>
      <w:r w:rsidRPr="00E13EEA">
        <w:rPr>
          <w:rStyle w:val="lev"/>
          <w:rFonts w:ascii="Cambria" w:hAnsi="Cambria" w:cs="Cambria"/>
          <w:color w:val="143F6A"/>
          <w:sz w:val="24"/>
          <w:szCs w:val="24"/>
        </w:rPr>
        <w:t>Niveau taxonomique :</w:t>
      </w:r>
      <w:r>
        <w:rPr>
          <w:rStyle w:val="lev"/>
          <w:rFonts w:ascii="Cambria" w:hAnsi="Cambria" w:cs="Cambria"/>
          <w:color w:val="143F6A"/>
          <w:sz w:val="24"/>
          <w:szCs w:val="24"/>
        </w:rPr>
        <w:t xml:space="preserve"> </w:t>
      </w:r>
      <w:r w:rsidRPr="00E13EEA">
        <w:rPr>
          <w:rStyle w:val="lev"/>
          <w:rFonts w:ascii="Cambria" w:hAnsi="Cambria" w:cs="Cambria"/>
          <w:b w:val="0"/>
          <w:color w:val="auto"/>
          <w:sz w:val="24"/>
          <w:szCs w:val="24"/>
        </w:rPr>
        <w:t>Niveau 4 (concevoir).</w:t>
      </w:r>
    </w:p>
    <w:p w:rsidR="00A24B59" w:rsidRPr="00FA312A" w:rsidRDefault="00A24B59" w:rsidP="00A24B59">
      <w:pPr>
        <w:pStyle w:val="Titre"/>
        <w:jc w:val="left"/>
      </w:pPr>
    </w:p>
    <w:p w:rsidR="00A24B59" w:rsidRPr="00B1458C" w:rsidRDefault="00A24B59" w:rsidP="00A24B59">
      <w:pPr>
        <w:pStyle w:val="Titre"/>
        <w:numPr>
          <w:ilvl w:val="0"/>
          <w:numId w:val="28"/>
        </w:numPr>
        <w:jc w:val="left"/>
        <w:rPr>
          <w:rFonts w:asciiTheme="majorHAnsi" w:hAnsiTheme="majorHAnsi"/>
          <w:sz w:val="22"/>
          <w:szCs w:val="22"/>
        </w:rPr>
      </w:pPr>
      <w:r w:rsidRPr="00B1458C">
        <w:rPr>
          <w:rFonts w:asciiTheme="majorHAnsi" w:hAnsiTheme="majorHAnsi"/>
          <w:sz w:val="22"/>
          <w:szCs w:val="22"/>
        </w:rPr>
        <w:t>Proposer une (des) solution (s) de modification(s) d’une application terminale à la suite du changement partiel du cahier des charges.</w:t>
      </w:r>
    </w:p>
    <w:p w:rsidR="00A24B59" w:rsidRPr="00B1458C" w:rsidRDefault="00A24B59" w:rsidP="00A24B59">
      <w:pPr>
        <w:pStyle w:val="Titre"/>
        <w:numPr>
          <w:ilvl w:val="0"/>
          <w:numId w:val="28"/>
        </w:numPr>
        <w:jc w:val="left"/>
        <w:rPr>
          <w:rFonts w:asciiTheme="majorHAnsi" w:hAnsiTheme="majorHAnsi"/>
          <w:sz w:val="22"/>
          <w:szCs w:val="22"/>
        </w:rPr>
      </w:pPr>
      <w:r w:rsidRPr="00B1458C">
        <w:rPr>
          <w:rFonts w:asciiTheme="majorHAnsi" w:hAnsiTheme="majorHAnsi"/>
          <w:sz w:val="22"/>
          <w:szCs w:val="22"/>
        </w:rPr>
        <w:t>Réaliser la (les) modification(s) de l’application terminale.</w:t>
      </w:r>
    </w:p>
    <w:p w:rsidR="00A24B59" w:rsidRPr="00B1458C" w:rsidRDefault="00A24B59" w:rsidP="00A24B59">
      <w:pPr>
        <w:pStyle w:val="Titre"/>
        <w:numPr>
          <w:ilvl w:val="0"/>
          <w:numId w:val="28"/>
        </w:numPr>
        <w:jc w:val="left"/>
        <w:rPr>
          <w:rFonts w:asciiTheme="majorHAnsi" w:hAnsiTheme="majorHAnsi"/>
          <w:sz w:val="22"/>
          <w:szCs w:val="22"/>
        </w:rPr>
      </w:pPr>
      <w:r w:rsidRPr="00B1458C">
        <w:rPr>
          <w:rFonts w:asciiTheme="majorHAnsi" w:hAnsiTheme="majorHAnsi"/>
          <w:sz w:val="22"/>
          <w:szCs w:val="22"/>
        </w:rPr>
        <w:t>Exécuter les réglages et paramétrages de l’application terminale.</w:t>
      </w:r>
    </w:p>
    <w:p w:rsidR="00A24B59" w:rsidRPr="00B1458C" w:rsidRDefault="00A24B59" w:rsidP="00A24B59">
      <w:pPr>
        <w:pStyle w:val="Titre"/>
        <w:numPr>
          <w:ilvl w:val="0"/>
          <w:numId w:val="28"/>
        </w:numPr>
        <w:jc w:val="left"/>
        <w:rPr>
          <w:rFonts w:asciiTheme="majorHAnsi" w:hAnsiTheme="majorHAnsi"/>
          <w:sz w:val="22"/>
          <w:szCs w:val="22"/>
        </w:rPr>
      </w:pPr>
      <w:r w:rsidRPr="00B1458C">
        <w:rPr>
          <w:rFonts w:asciiTheme="majorHAnsi" w:hAnsiTheme="majorHAnsi"/>
          <w:sz w:val="22"/>
          <w:szCs w:val="22"/>
        </w:rPr>
        <w:t>Mettre à jour les documents en prenant en compte la (les) modification(s) effectuée(s).</w:t>
      </w:r>
    </w:p>
    <w:p w:rsidR="00A24B59" w:rsidRPr="00B1458C" w:rsidRDefault="00A24B59" w:rsidP="00A24B59">
      <w:pPr>
        <w:pStyle w:val="Titre"/>
        <w:numPr>
          <w:ilvl w:val="0"/>
          <w:numId w:val="28"/>
        </w:numPr>
        <w:jc w:val="left"/>
        <w:rPr>
          <w:rFonts w:asciiTheme="majorHAnsi" w:hAnsiTheme="majorHAnsi"/>
          <w:sz w:val="22"/>
          <w:szCs w:val="22"/>
        </w:rPr>
      </w:pPr>
      <w:r w:rsidRPr="00B1458C">
        <w:rPr>
          <w:rFonts w:asciiTheme="majorHAnsi" w:hAnsiTheme="majorHAnsi"/>
          <w:sz w:val="22"/>
          <w:szCs w:val="22"/>
        </w:rPr>
        <w:t xml:space="preserve">Communiquer les informations nécessaires à l’exploitation de l’ouvrage par l’utilisateur. </w:t>
      </w:r>
    </w:p>
    <w:p w:rsidR="00A24B59" w:rsidRPr="00B1458C" w:rsidRDefault="00A24B59" w:rsidP="00A24B59">
      <w:pPr>
        <w:pStyle w:val="Titre"/>
        <w:ind w:left="705"/>
        <w:jc w:val="left"/>
        <w:rPr>
          <w:sz w:val="22"/>
          <w:szCs w:val="22"/>
        </w:rPr>
      </w:pPr>
    </w:p>
    <w:p w:rsidR="00A24B59" w:rsidRPr="002377F4" w:rsidRDefault="00A24B59" w:rsidP="00A24B5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0000"/>
          <w:sz w:val="28"/>
          <w:szCs w:val="28"/>
        </w:rPr>
      </w:pPr>
      <w:r w:rsidRPr="002377F4">
        <w:rPr>
          <w:color w:val="990000"/>
          <w:sz w:val="28"/>
          <w:szCs w:val="28"/>
        </w:rPr>
        <w:t>Capacités</w:t>
      </w:r>
    </w:p>
    <w:p w:rsidR="00A24B59" w:rsidRPr="00FA312A" w:rsidRDefault="00A24B59" w:rsidP="00A24B59">
      <w:pPr>
        <w:pStyle w:val="Titre"/>
        <w:jc w:val="left"/>
        <w:rPr>
          <w:i/>
        </w:rPr>
      </w:pPr>
    </w:p>
    <w:p w:rsidR="00A24B59" w:rsidRPr="00B1458C" w:rsidRDefault="00A24B59" w:rsidP="00A24B59">
      <w:pPr>
        <w:pStyle w:val="Titre"/>
        <w:jc w:val="left"/>
        <w:rPr>
          <w:rFonts w:asciiTheme="majorHAnsi" w:hAnsiTheme="majorHAnsi"/>
          <w:sz w:val="22"/>
          <w:szCs w:val="22"/>
        </w:rPr>
      </w:pPr>
      <w:r w:rsidRPr="00FA312A">
        <w:rPr>
          <w:i/>
        </w:rPr>
        <w:t>-</w:t>
      </w:r>
      <w:r w:rsidRPr="00FA312A">
        <w:rPr>
          <w:i/>
        </w:rPr>
        <w:tab/>
      </w:r>
      <w:r w:rsidRPr="00B1458C">
        <w:rPr>
          <w:rFonts w:asciiTheme="majorHAnsi" w:hAnsiTheme="majorHAnsi"/>
          <w:sz w:val="22"/>
          <w:szCs w:val="22"/>
        </w:rPr>
        <w:t>C2 exécuter :</w:t>
      </w:r>
      <w:r w:rsidRPr="00B1458C">
        <w:rPr>
          <w:rFonts w:asciiTheme="majorHAnsi" w:hAnsiTheme="majorHAnsi"/>
          <w:sz w:val="22"/>
          <w:szCs w:val="22"/>
        </w:rPr>
        <w:tab/>
      </w:r>
      <w:r w:rsidRPr="00B1458C">
        <w:rPr>
          <w:rFonts w:asciiTheme="majorHAnsi" w:hAnsiTheme="majorHAnsi"/>
          <w:sz w:val="22"/>
          <w:szCs w:val="22"/>
        </w:rPr>
        <w:tab/>
        <w:t>C2.7 Configurer les éléments de l’ouvrage.</w:t>
      </w:r>
    </w:p>
    <w:p w:rsidR="00A24B59" w:rsidRPr="00B1458C" w:rsidRDefault="00A24B59" w:rsidP="00A24B59">
      <w:pPr>
        <w:pStyle w:val="Titre"/>
        <w:ind w:left="2832"/>
        <w:jc w:val="left"/>
        <w:rPr>
          <w:rFonts w:asciiTheme="majorHAnsi" w:hAnsiTheme="majorHAnsi"/>
          <w:sz w:val="22"/>
          <w:szCs w:val="22"/>
        </w:rPr>
      </w:pPr>
      <w:r w:rsidRPr="00B1458C">
        <w:rPr>
          <w:rFonts w:asciiTheme="majorHAnsi" w:hAnsiTheme="majorHAnsi"/>
          <w:sz w:val="22"/>
          <w:szCs w:val="22"/>
        </w:rPr>
        <w:t>C2.9  Vérifier les grandeurs caractéristiques de l’ouvrage</w:t>
      </w:r>
    </w:p>
    <w:p w:rsidR="00A24B59" w:rsidRPr="00B1458C" w:rsidRDefault="00A24B59" w:rsidP="00A24B59">
      <w:pPr>
        <w:pStyle w:val="Titre"/>
        <w:ind w:left="2124" w:firstLine="708"/>
        <w:jc w:val="left"/>
        <w:rPr>
          <w:rFonts w:asciiTheme="majorHAnsi" w:hAnsiTheme="majorHAnsi"/>
          <w:sz w:val="22"/>
          <w:szCs w:val="22"/>
        </w:rPr>
      </w:pPr>
      <w:r w:rsidRPr="00B1458C">
        <w:rPr>
          <w:rFonts w:asciiTheme="majorHAnsi" w:hAnsiTheme="majorHAnsi"/>
          <w:sz w:val="22"/>
          <w:szCs w:val="22"/>
        </w:rPr>
        <w:t>C2-12 Modifier le dossier technique conformément au travail exécuté.</w:t>
      </w:r>
      <w:r w:rsidRPr="00B1458C">
        <w:rPr>
          <w:rFonts w:asciiTheme="majorHAnsi" w:hAnsiTheme="majorHAnsi"/>
          <w:sz w:val="22"/>
          <w:szCs w:val="22"/>
        </w:rPr>
        <w:tab/>
      </w:r>
      <w:r w:rsidRPr="00B1458C">
        <w:rPr>
          <w:rFonts w:asciiTheme="majorHAnsi" w:hAnsiTheme="majorHAnsi"/>
          <w:sz w:val="22"/>
          <w:szCs w:val="22"/>
        </w:rPr>
        <w:tab/>
      </w:r>
      <w:r w:rsidRPr="00B1458C">
        <w:rPr>
          <w:rFonts w:asciiTheme="majorHAnsi" w:hAnsiTheme="majorHAnsi"/>
          <w:sz w:val="22"/>
          <w:szCs w:val="22"/>
        </w:rPr>
        <w:tab/>
      </w:r>
      <w:r w:rsidRPr="00B1458C">
        <w:rPr>
          <w:rFonts w:asciiTheme="majorHAnsi" w:hAnsiTheme="majorHAnsi"/>
          <w:sz w:val="22"/>
          <w:szCs w:val="22"/>
        </w:rPr>
        <w:tab/>
      </w:r>
    </w:p>
    <w:p w:rsidR="00A24B59" w:rsidRPr="00B1458C" w:rsidRDefault="00A24B59" w:rsidP="00A24B59">
      <w:pPr>
        <w:pStyle w:val="Titre"/>
        <w:jc w:val="left"/>
        <w:rPr>
          <w:rFonts w:asciiTheme="majorHAnsi" w:hAnsiTheme="majorHAnsi"/>
          <w:sz w:val="22"/>
          <w:szCs w:val="22"/>
        </w:rPr>
      </w:pPr>
      <w:r w:rsidRPr="00B1458C">
        <w:rPr>
          <w:rFonts w:asciiTheme="majorHAnsi" w:hAnsiTheme="majorHAnsi"/>
          <w:sz w:val="22"/>
          <w:szCs w:val="22"/>
        </w:rPr>
        <w:t>-</w:t>
      </w:r>
      <w:r w:rsidRPr="00B1458C">
        <w:rPr>
          <w:rFonts w:asciiTheme="majorHAnsi" w:hAnsiTheme="majorHAnsi"/>
          <w:sz w:val="22"/>
          <w:szCs w:val="22"/>
        </w:rPr>
        <w:tab/>
        <w:t>C3 justifier :</w:t>
      </w:r>
      <w:r w:rsidRPr="00B1458C">
        <w:rPr>
          <w:rFonts w:asciiTheme="majorHAnsi" w:hAnsiTheme="majorHAnsi"/>
          <w:sz w:val="22"/>
          <w:szCs w:val="22"/>
        </w:rPr>
        <w:tab/>
      </w:r>
      <w:r w:rsidRPr="00B1458C">
        <w:rPr>
          <w:rFonts w:asciiTheme="majorHAnsi" w:hAnsiTheme="majorHAnsi"/>
          <w:sz w:val="22"/>
          <w:szCs w:val="22"/>
        </w:rPr>
        <w:tab/>
        <w:t xml:space="preserve">C3.5 Indiquer la modification ou l’amélioration à prévoir pour supprimer un </w:t>
      </w:r>
    </w:p>
    <w:p w:rsidR="00A24B59" w:rsidRPr="00B1458C" w:rsidRDefault="00A24B59" w:rsidP="00A24B59">
      <w:pPr>
        <w:pStyle w:val="Titre"/>
        <w:ind w:left="2832"/>
        <w:jc w:val="left"/>
        <w:rPr>
          <w:rFonts w:asciiTheme="majorHAnsi" w:hAnsiTheme="majorHAnsi"/>
          <w:sz w:val="22"/>
          <w:szCs w:val="22"/>
        </w:rPr>
      </w:pPr>
      <w:r w:rsidRPr="00B1458C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B1458C">
        <w:rPr>
          <w:rFonts w:asciiTheme="majorHAnsi" w:hAnsiTheme="majorHAnsi"/>
          <w:sz w:val="22"/>
          <w:szCs w:val="22"/>
        </w:rPr>
        <w:t>dysfonctionnement</w:t>
      </w:r>
      <w:proofErr w:type="gramEnd"/>
      <w:r w:rsidRPr="00B1458C">
        <w:rPr>
          <w:rFonts w:asciiTheme="majorHAnsi" w:hAnsiTheme="majorHAnsi"/>
          <w:sz w:val="22"/>
          <w:szCs w:val="22"/>
        </w:rPr>
        <w:t>.</w:t>
      </w:r>
    </w:p>
    <w:p w:rsidR="00A24B59" w:rsidRPr="00B1458C" w:rsidRDefault="00A24B59" w:rsidP="00A24B59">
      <w:pPr>
        <w:pStyle w:val="Titre"/>
        <w:jc w:val="left"/>
        <w:rPr>
          <w:rFonts w:asciiTheme="majorHAnsi" w:hAnsiTheme="majorHAnsi"/>
          <w:sz w:val="22"/>
          <w:szCs w:val="22"/>
        </w:rPr>
      </w:pPr>
      <w:r w:rsidRPr="00B1458C">
        <w:rPr>
          <w:rFonts w:asciiTheme="majorHAnsi" w:hAnsiTheme="majorHAnsi"/>
          <w:sz w:val="22"/>
          <w:szCs w:val="22"/>
        </w:rPr>
        <w:t>-</w:t>
      </w:r>
      <w:r w:rsidRPr="00B1458C">
        <w:rPr>
          <w:rFonts w:asciiTheme="majorHAnsi" w:hAnsiTheme="majorHAnsi"/>
          <w:sz w:val="22"/>
          <w:szCs w:val="22"/>
        </w:rPr>
        <w:tab/>
        <w:t>C4 communiquer       C4-1 Présenter au client les possibilités d’évolution de son installation.</w:t>
      </w:r>
    </w:p>
    <w:p w:rsidR="00A24B59" w:rsidRPr="00B1458C" w:rsidRDefault="00A24B59" w:rsidP="00A24B59">
      <w:pPr>
        <w:pStyle w:val="Titre"/>
        <w:jc w:val="left"/>
        <w:rPr>
          <w:rFonts w:asciiTheme="majorHAnsi" w:hAnsiTheme="majorHAnsi"/>
          <w:sz w:val="22"/>
          <w:szCs w:val="22"/>
        </w:rPr>
      </w:pPr>
      <w:r w:rsidRPr="00B1458C">
        <w:rPr>
          <w:rFonts w:asciiTheme="majorHAnsi" w:hAnsiTheme="majorHAnsi"/>
          <w:sz w:val="22"/>
          <w:szCs w:val="22"/>
        </w:rPr>
        <w:tab/>
      </w:r>
      <w:r w:rsidRPr="00B1458C">
        <w:rPr>
          <w:rFonts w:asciiTheme="majorHAnsi" w:hAnsiTheme="majorHAnsi"/>
          <w:sz w:val="22"/>
          <w:szCs w:val="22"/>
        </w:rPr>
        <w:tab/>
      </w:r>
      <w:r w:rsidRPr="00B1458C">
        <w:rPr>
          <w:rFonts w:asciiTheme="majorHAnsi" w:hAnsiTheme="majorHAnsi"/>
          <w:sz w:val="22"/>
          <w:szCs w:val="22"/>
        </w:rPr>
        <w:tab/>
      </w:r>
      <w:r w:rsidRPr="00B1458C">
        <w:rPr>
          <w:rFonts w:asciiTheme="majorHAnsi" w:hAnsiTheme="majorHAnsi"/>
          <w:sz w:val="22"/>
          <w:szCs w:val="22"/>
        </w:rPr>
        <w:tab/>
        <w:t>C4-3 Expliquer et/ou traduire les notices et guides d’utilisation.</w:t>
      </w:r>
    </w:p>
    <w:p w:rsidR="00492BC7" w:rsidRPr="00B1458C" w:rsidRDefault="00492BC7" w:rsidP="00492BC7">
      <w:pPr>
        <w:pStyle w:val="Titre"/>
        <w:rPr>
          <w:sz w:val="22"/>
          <w:szCs w:val="22"/>
        </w:rPr>
      </w:pPr>
    </w:p>
    <w:p w:rsidR="003B3142" w:rsidRPr="002377F4" w:rsidRDefault="003B3142" w:rsidP="003B314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0000"/>
          <w:sz w:val="28"/>
          <w:szCs w:val="28"/>
        </w:rPr>
      </w:pPr>
      <w:r w:rsidRPr="002377F4">
        <w:rPr>
          <w:color w:val="990000"/>
          <w:sz w:val="28"/>
          <w:szCs w:val="28"/>
        </w:rPr>
        <w:t>PROBLEMATIQUE</w:t>
      </w:r>
    </w:p>
    <w:p w:rsidR="003B3142" w:rsidRPr="00C410EF" w:rsidRDefault="003B3142" w:rsidP="00492BC7">
      <w:pPr>
        <w:pStyle w:val="Titre"/>
        <w:rPr>
          <w:sz w:val="28"/>
          <w:szCs w:val="28"/>
        </w:rPr>
      </w:pPr>
    </w:p>
    <w:p w:rsidR="003B3142" w:rsidRPr="00B1458C" w:rsidRDefault="003B3142" w:rsidP="00C410EF">
      <w:pPr>
        <w:pStyle w:val="Titre"/>
        <w:jc w:val="left"/>
        <w:rPr>
          <w:rFonts w:asciiTheme="majorHAnsi" w:hAnsiTheme="majorHAnsi"/>
        </w:rPr>
      </w:pPr>
      <w:r w:rsidRPr="00B1458C">
        <w:rPr>
          <w:rFonts w:asciiTheme="majorHAnsi" w:hAnsiTheme="majorHAnsi"/>
        </w:rPr>
        <w:t>Comment limiter les contraintes mécaniques sur le circuit hydraulique d’une installation d’arrosage de serres</w:t>
      </w:r>
    </w:p>
    <w:p w:rsidR="00A24B59" w:rsidRDefault="00A24B59" w:rsidP="00492BC7">
      <w:pPr>
        <w:pStyle w:val="Titre"/>
      </w:pPr>
    </w:p>
    <w:p w:rsidR="00A24B59" w:rsidRDefault="00A24B59" w:rsidP="00492BC7">
      <w:pPr>
        <w:pStyle w:val="Titre"/>
      </w:pPr>
    </w:p>
    <w:p w:rsidR="00492BC7" w:rsidRDefault="00492BC7" w:rsidP="00492BC7">
      <w:pPr>
        <w:pStyle w:val="Titre"/>
        <w:jc w:val="left"/>
        <w:rPr>
          <w:b w:val="0"/>
          <w:i/>
          <w:sz w:val="20"/>
        </w:rPr>
      </w:pPr>
      <w:r>
        <w:t xml:space="preserve">          </w:t>
      </w:r>
      <w:r w:rsidR="00060D3E">
        <w:rPr>
          <w:noProof/>
        </w:rPr>
        <w:drawing>
          <wp:inline distT="0" distB="0" distL="0" distR="0">
            <wp:extent cx="1895475" cy="2551255"/>
            <wp:effectExtent l="19050" t="0" r="9525" b="0"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D3E">
        <w:rPr>
          <w:caps/>
          <w:noProof/>
        </w:rPr>
        <w:drawing>
          <wp:inline distT="0" distB="0" distL="0" distR="0">
            <wp:extent cx="3771900" cy="2538779"/>
            <wp:effectExtent l="19050" t="0" r="0" b="0"/>
            <wp:docPr id="15" name="Image 3" descr="SER25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ER250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3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C7" w:rsidRDefault="003A1C80" w:rsidP="00254371">
      <w:pPr>
        <w:jc w:val="both"/>
        <w:rPr>
          <w:rStyle w:val="lev"/>
          <w:rFonts w:ascii="Cambria" w:hAnsi="Cambria" w:cs="Cambria"/>
          <w:b w:val="0"/>
          <w:color w:val="auto"/>
          <w:sz w:val="24"/>
          <w:szCs w:val="24"/>
        </w:rPr>
      </w:pPr>
      <w:r w:rsidRPr="003A1C80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1" type="#_x0000_t202" style="position:absolute;left:0;text-align:left;margin-left:-2.05pt;margin-top:8.7pt;width:548.2pt;height:54.05pt;z-index:251661824" o:allowincell="f">
            <v:textbox style="mso-next-textbox:#_x0000_s11271">
              <w:txbxContent>
                <w:p w:rsidR="00492BC7" w:rsidRDefault="00492BC7" w:rsidP="00492BC7">
                  <w:pPr>
                    <w:rPr>
                      <w:i/>
                      <w:sz w:val="32"/>
                    </w:rPr>
                  </w:pPr>
                  <w:r>
                    <w:rPr>
                      <w:i/>
                      <w:sz w:val="24"/>
                    </w:rPr>
                    <w:t>Remarques :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  <w:t xml:space="preserve">       </w:t>
                  </w:r>
                  <w:r>
                    <w:rPr>
                      <w:i/>
                      <w:sz w:val="32"/>
                    </w:rPr>
                    <w:t>Note :         /20</w:t>
                  </w:r>
                </w:p>
              </w:txbxContent>
            </v:textbox>
          </v:shape>
        </w:pict>
      </w:r>
    </w:p>
    <w:p w:rsidR="00492BC7" w:rsidRDefault="00492BC7" w:rsidP="00254371">
      <w:pPr>
        <w:jc w:val="both"/>
        <w:rPr>
          <w:rStyle w:val="lev"/>
          <w:rFonts w:ascii="Cambria" w:hAnsi="Cambria" w:cs="Cambria"/>
          <w:b w:val="0"/>
          <w:color w:val="auto"/>
          <w:sz w:val="24"/>
          <w:szCs w:val="24"/>
        </w:rPr>
      </w:pPr>
    </w:p>
    <w:p w:rsidR="00492BC7" w:rsidRDefault="00492BC7" w:rsidP="00254371">
      <w:pPr>
        <w:jc w:val="both"/>
        <w:rPr>
          <w:rStyle w:val="lev"/>
          <w:rFonts w:ascii="Cambria" w:hAnsi="Cambria" w:cs="Cambria"/>
          <w:b w:val="0"/>
          <w:color w:val="auto"/>
          <w:sz w:val="24"/>
          <w:szCs w:val="24"/>
        </w:rPr>
      </w:pPr>
    </w:p>
    <w:tbl>
      <w:tblPr>
        <w:tblpPr w:leftFromText="141" w:rightFromText="141" w:vertAnchor="text" w:horzAnchor="margin" w:tblpY="-1197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3137"/>
        <w:gridCol w:w="4429"/>
        <w:gridCol w:w="738"/>
        <w:gridCol w:w="750"/>
      </w:tblGrid>
      <w:tr w:rsidR="001D580B" w:rsidTr="00773A70">
        <w:trPr>
          <w:trHeight w:val="1286"/>
        </w:trPr>
        <w:tc>
          <w:tcPr>
            <w:tcW w:w="10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80B" w:rsidRDefault="001D580B" w:rsidP="00773A70">
            <w:pPr>
              <w:rPr>
                <w:rFonts w:ascii="Arial" w:hAnsi="Arial"/>
              </w:rPr>
            </w:pPr>
          </w:p>
          <w:p w:rsidR="00773A70" w:rsidRDefault="00773A70" w:rsidP="00773A70">
            <w:pPr>
              <w:rPr>
                <w:rFonts w:ascii="Arial" w:hAnsi="Arial"/>
              </w:rPr>
            </w:pPr>
          </w:p>
          <w:p w:rsidR="00773A70" w:rsidRDefault="00773A70" w:rsidP="00773A70">
            <w:pPr>
              <w:rPr>
                <w:rFonts w:ascii="Arial" w:hAnsi="Arial"/>
              </w:rPr>
            </w:pPr>
          </w:p>
          <w:p w:rsidR="00773A70" w:rsidRDefault="00773A70" w:rsidP="00773A70">
            <w:pPr>
              <w:rPr>
                <w:rFonts w:ascii="Arial" w:hAnsi="Arial"/>
              </w:rPr>
            </w:pPr>
          </w:p>
          <w:p w:rsidR="00773A70" w:rsidRDefault="00773A70" w:rsidP="00773A70">
            <w:pPr>
              <w:rPr>
                <w:rFonts w:ascii="Arial" w:hAnsi="Arial"/>
              </w:rPr>
            </w:pPr>
          </w:p>
          <w:p w:rsidR="00773A70" w:rsidRDefault="00773A70" w:rsidP="00773A70">
            <w:pPr>
              <w:rPr>
                <w:rFonts w:ascii="Arial" w:hAnsi="Arial"/>
                <w:b/>
                <w:bCs/>
              </w:rPr>
            </w:pPr>
            <w:r w:rsidRPr="00A34368">
              <w:rPr>
                <w:rFonts w:ascii="Cambria" w:hAnsi="Cambria"/>
                <w:b/>
                <w:bCs/>
                <w:sz w:val="18"/>
                <w:szCs w:val="18"/>
              </w:rPr>
              <w:t xml:space="preserve">FICHE D’ÉVALUATION   SOUS ÉPREUVE  E3-4 : </w:t>
            </w:r>
            <w:r>
              <w:rPr>
                <w:rFonts w:ascii="Arial" w:hAnsi="Arial"/>
                <w:b/>
              </w:rPr>
              <w:t>Réglage, paramétrage, contrôle, modification liés au champ d'application</w:t>
            </w:r>
          </w:p>
          <w:p w:rsidR="00773A70" w:rsidRPr="001D580B" w:rsidRDefault="00773A70" w:rsidP="00773A70">
            <w:pPr>
              <w:rPr>
                <w:rFonts w:ascii="Arial" w:hAnsi="Arial"/>
              </w:rPr>
            </w:pPr>
          </w:p>
        </w:tc>
      </w:tr>
      <w:tr w:rsidR="001D580B" w:rsidTr="00773A70">
        <w:trPr>
          <w:cantSplit/>
          <w:trHeight w:val="211"/>
        </w:trPr>
        <w:tc>
          <w:tcPr>
            <w:tcW w:w="5054" w:type="dxa"/>
            <w:gridSpan w:val="2"/>
            <w:vMerge w:val="restart"/>
            <w:shd w:val="clear" w:color="auto" w:fill="FFFFFF"/>
            <w:vAlign w:val="center"/>
          </w:tcPr>
          <w:p w:rsidR="001D580B" w:rsidRDefault="00AC4E04" w:rsidP="00AC4E04">
            <w:pPr>
              <w:pStyle w:val="Titre3"/>
              <w:numPr>
                <w:ilvl w:val="0"/>
                <w:numId w:val="0"/>
              </w:numPr>
              <w:ind w:left="72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</w:t>
            </w:r>
            <w:r w:rsidR="001D580B">
              <w:rPr>
                <w:rFonts w:ascii="Arial" w:hAnsi="Arial"/>
                <w:sz w:val="22"/>
              </w:rPr>
              <w:t>Compétences attendues</w:t>
            </w:r>
          </w:p>
          <w:p w:rsidR="001D580B" w:rsidRDefault="001D580B" w:rsidP="00773A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(Rappel règlement d’examen)</w:t>
            </w:r>
          </w:p>
        </w:tc>
        <w:tc>
          <w:tcPr>
            <w:tcW w:w="4429" w:type="dxa"/>
            <w:vMerge w:val="restart"/>
            <w:shd w:val="clear" w:color="auto" w:fill="FFFFFF"/>
            <w:vAlign w:val="center"/>
          </w:tcPr>
          <w:p w:rsidR="001D580B" w:rsidRDefault="001D580B" w:rsidP="00773A7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Critères de réussite</w:t>
            </w:r>
          </w:p>
          <w:p w:rsidR="001D580B" w:rsidRDefault="001D580B" w:rsidP="00773A7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0B" w:rsidRDefault="001D580B" w:rsidP="00773A7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Évaluation</w:t>
            </w:r>
          </w:p>
        </w:tc>
      </w:tr>
      <w:tr w:rsidR="001D580B" w:rsidTr="00773A70">
        <w:trPr>
          <w:cantSplit/>
          <w:trHeight w:val="367"/>
        </w:trPr>
        <w:tc>
          <w:tcPr>
            <w:tcW w:w="5054" w:type="dxa"/>
            <w:gridSpan w:val="2"/>
            <w:vMerge/>
            <w:shd w:val="clear" w:color="auto" w:fill="FFFF00"/>
          </w:tcPr>
          <w:p w:rsidR="001D580B" w:rsidRDefault="001D580B" w:rsidP="00773A7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429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A3B" w:rsidRDefault="00751A3B" w:rsidP="00773A70">
            <w:pPr>
              <w:pStyle w:val="Titre5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</w:p>
          <w:p w:rsidR="001D580B" w:rsidRPr="00751A3B" w:rsidRDefault="00975139" w:rsidP="00773A70">
            <w:pPr>
              <w:pStyle w:val="Titre5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Questions     P</w:t>
            </w:r>
            <w:r w:rsidR="00751A3B" w:rsidRPr="00751A3B">
              <w:rPr>
                <w:b w:val="0"/>
                <w:sz w:val="16"/>
                <w:szCs w:val="16"/>
              </w:rPr>
              <w:t>oints</w:t>
            </w:r>
          </w:p>
        </w:tc>
      </w:tr>
      <w:tr w:rsidR="001D580B" w:rsidTr="00773A70">
        <w:trPr>
          <w:cantSplit/>
          <w:trHeight w:val="199"/>
        </w:trPr>
        <w:tc>
          <w:tcPr>
            <w:tcW w:w="50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numPr>
                <w:ilvl w:val="0"/>
                <w:numId w:val="0"/>
              </w:numPr>
            </w:pPr>
            <w:r>
              <w:t>Respecter les règles liées à l’habilitation.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L’analyse des risques électriques et les démarches prises permettent de vérifier que les interventions vont être effectuées en :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</w:tr>
      <w:tr w:rsidR="001D580B" w:rsidTr="00773A70">
        <w:trPr>
          <w:cantSplit/>
          <w:trHeight w:val="63"/>
        </w:trPr>
        <w:tc>
          <w:tcPr>
            <w:tcW w:w="5054" w:type="dxa"/>
            <w:gridSpan w:val="2"/>
            <w:vMerge/>
            <w:vAlign w:val="center"/>
          </w:tcPr>
          <w:p w:rsidR="001D580B" w:rsidRDefault="001D580B" w:rsidP="00773A70">
            <w:pPr>
              <w:pStyle w:val="unitscorpsdetexte"/>
              <w:ind w:left="3"/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tenant compte des dangers liés au voisinage.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</w:tr>
      <w:tr w:rsidR="001D580B" w:rsidTr="00773A70">
        <w:trPr>
          <w:cantSplit/>
          <w:trHeight w:val="159"/>
        </w:trPr>
        <w:tc>
          <w:tcPr>
            <w:tcW w:w="5054" w:type="dxa"/>
            <w:gridSpan w:val="2"/>
            <w:vMerge/>
            <w:vAlign w:val="center"/>
          </w:tcPr>
          <w:p w:rsidR="001D580B" w:rsidRDefault="001D580B" w:rsidP="00773A70">
            <w:pPr>
              <w:pStyle w:val="unitscorpsdetexte"/>
              <w:ind w:left="3"/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réalisant les consignations partielles ou totales nécessaires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751A3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 xml:space="preserve">    </w:t>
            </w:r>
            <w:r w:rsidR="001D580B">
              <w:rPr>
                <w:rFonts w:ascii="MS Sans Serif" w:hAnsi="MS Sans Serif"/>
                <w:b/>
                <w:color w:val="000000"/>
                <w:sz w:val="17"/>
              </w:rPr>
              <w:t>/1,5</w:t>
            </w:r>
          </w:p>
        </w:tc>
      </w:tr>
      <w:tr w:rsidR="001D580B" w:rsidTr="00773A70">
        <w:trPr>
          <w:cantSplit/>
          <w:trHeight w:val="212"/>
        </w:trPr>
        <w:tc>
          <w:tcPr>
            <w:tcW w:w="5054" w:type="dxa"/>
            <w:gridSpan w:val="2"/>
            <w:vMerge/>
            <w:vAlign w:val="center"/>
          </w:tcPr>
          <w:p w:rsidR="001D580B" w:rsidRDefault="001D580B" w:rsidP="00773A70">
            <w:pPr>
              <w:pStyle w:val="unitscorpsdetexte"/>
              <w:ind w:left="3"/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utilisant les EPI à bon escient.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</w:tr>
      <w:tr w:rsidR="001D580B" w:rsidTr="00773A70">
        <w:trPr>
          <w:cantSplit/>
          <w:trHeight w:val="410"/>
        </w:trPr>
        <w:tc>
          <w:tcPr>
            <w:tcW w:w="19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  <w:rPr>
                <w:b/>
              </w:rPr>
            </w:pPr>
            <w:r>
              <w:rPr>
                <w:b/>
              </w:rPr>
              <w:t xml:space="preserve">C2.7 : </w:t>
            </w:r>
            <w:r>
              <w:t>Configurer les éléments de l’ouvrage.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</w:pPr>
            <w:r>
              <w:t>Mettre sous tension en toute sécurité l’ouvrage.</w:t>
            </w:r>
          </w:p>
          <w:p w:rsidR="001D580B" w:rsidRDefault="001D580B" w:rsidP="00773A70">
            <w:pPr>
              <w:pStyle w:val="unitscorpsdetexte"/>
              <w:numPr>
                <w:ilvl w:val="0"/>
                <w:numId w:val="0"/>
              </w:numPr>
            </w:pPr>
          </w:p>
          <w:p w:rsidR="001D580B" w:rsidRDefault="001D580B" w:rsidP="00773A70">
            <w:pPr>
              <w:pStyle w:val="unitscorpsdetexte"/>
              <w:ind w:left="3"/>
            </w:pPr>
            <w:r>
              <w:t>Vérifier le fonctionnement de l’ouvrage ou l’application terminale par rapport aux nouvelles contraintes du cahier des charges.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Les paramètres de configuration sont prédéterminés.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A3B" w:rsidRDefault="00751A3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  <w:p w:rsidR="00751A3B" w:rsidRDefault="00751A3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  <w:p w:rsidR="001D580B" w:rsidRDefault="00751A3B" w:rsidP="00751A3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 xml:space="preserve">   4-1</w:t>
            </w:r>
          </w:p>
          <w:p w:rsidR="00751A3B" w:rsidRDefault="00751A3B" w:rsidP="00751A3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>4-2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51A3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</w:tr>
      <w:tr w:rsidR="001D580B" w:rsidTr="00773A70">
        <w:trPr>
          <w:cantSplit/>
          <w:trHeight w:val="740"/>
        </w:trPr>
        <w:tc>
          <w:tcPr>
            <w:tcW w:w="1918" w:type="dxa"/>
            <w:vMerge/>
            <w:tcBorders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  <w:rPr>
                <w:b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</w:pPr>
          </w:p>
        </w:tc>
        <w:tc>
          <w:tcPr>
            <w:tcW w:w="44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La configuration répond aux exigences fonctionnelles.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751A3B" w:rsidP="00751A3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 xml:space="preserve">        /3</w:t>
            </w:r>
          </w:p>
        </w:tc>
      </w:tr>
      <w:tr w:rsidR="001D580B" w:rsidTr="00773A70">
        <w:trPr>
          <w:cantSplit/>
          <w:trHeight w:val="412"/>
        </w:trPr>
        <w:tc>
          <w:tcPr>
            <w:tcW w:w="19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  <w:rPr>
                <w:color w:val="000000"/>
              </w:rPr>
            </w:pPr>
            <w:r>
              <w:rPr>
                <w:b/>
              </w:rPr>
              <w:t xml:space="preserve">C2.9 : </w:t>
            </w:r>
            <w:r>
              <w:t>Vérifier les grandeurs caractéristiques de l’ouvrage.</w:t>
            </w:r>
          </w:p>
          <w:p w:rsidR="001D580B" w:rsidRDefault="001D580B" w:rsidP="00773A70">
            <w:pPr>
              <w:pStyle w:val="unitscorpsdetexte"/>
              <w:ind w:left="3"/>
              <w:rPr>
                <w:color w:val="000000"/>
              </w:rPr>
            </w:pP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</w:pPr>
            <w:r>
              <w:t>Choisir les mesureurs, équipements et outillages adaptés aux mesures préalables à la mise sous tension.</w:t>
            </w:r>
          </w:p>
          <w:p w:rsidR="001D580B" w:rsidRDefault="001D580B" w:rsidP="00773A70">
            <w:pPr>
              <w:pStyle w:val="unitscorpsdetexte"/>
              <w:numPr>
                <w:ilvl w:val="0"/>
                <w:numId w:val="0"/>
              </w:numPr>
            </w:pPr>
          </w:p>
          <w:p w:rsidR="001D580B" w:rsidRDefault="001D580B" w:rsidP="00773A70">
            <w:pPr>
              <w:pStyle w:val="unitscorpsdetexte"/>
              <w:numPr>
                <w:ilvl w:val="0"/>
                <w:numId w:val="0"/>
              </w:numPr>
            </w:pPr>
            <w:r>
              <w:t xml:space="preserve">Mesurer les grandeurs électriques pertinentes et effectuer les réglages nécessaires au bon fonctionnement de l’ouvrage. 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Les mesureurs sont adaptés.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</w:tr>
      <w:tr w:rsidR="001D580B" w:rsidTr="00773A70">
        <w:trPr>
          <w:cantSplit/>
          <w:trHeight w:val="442"/>
        </w:trPr>
        <w:tc>
          <w:tcPr>
            <w:tcW w:w="191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  <w:rPr>
                <w:b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Les mesures sont effectuées en toute sécurité.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51A3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>1-2</w:t>
            </w:r>
          </w:p>
          <w:p w:rsidR="001D580B" w:rsidRDefault="001D580B" w:rsidP="00751A3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>1-3</w:t>
            </w:r>
          </w:p>
          <w:p w:rsidR="00751A3B" w:rsidRDefault="00751A3B" w:rsidP="00751A3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>1-4</w:t>
            </w:r>
          </w:p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751A3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 xml:space="preserve">     /4</w:t>
            </w:r>
          </w:p>
        </w:tc>
      </w:tr>
      <w:tr w:rsidR="001D580B" w:rsidTr="00773A70">
        <w:trPr>
          <w:cantSplit/>
          <w:trHeight w:val="427"/>
        </w:trPr>
        <w:tc>
          <w:tcPr>
            <w:tcW w:w="191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  <w:rPr>
                <w:b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Les résultats sont correctement interprétés.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</w:tr>
      <w:tr w:rsidR="001D580B" w:rsidTr="00773A70">
        <w:trPr>
          <w:cantSplit/>
          <w:trHeight w:val="435"/>
        </w:trPr>
        <w:tc>
          <w:tcPr>
            <w:tcW w:w="1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  <w:rPr>
                <w:b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Le compte rendu de la mise en service est correctement renseigné.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</w:tr>
      <w:tr w:rsidR="001D580B" w:rsidTr="00773A70">
        <w:trPr>
          <w:cantSplit/>
          <w:trHeight w:val="743"/>
        </w:trPr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mptences"/>
              <w:rPr>
                <w:b/>
              </w:rPr>
            </w:pPr>
            <w:r>
              <w:rPr>
                <w:b/>
              </w:rPr>
              <w:t xml:space="preserve">C4.3 : </w:t>
            </w:r>
            <w:r>
              <w:t>Expliquer et/ou traduire les notices et guides d’utilisation.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</w:pPr>
          </w:p>
        </w:tc>
        <w:tc>
          <w:tcPr>
            <w:tcW w:w="4429" w:type="dxa"/>
            <w:tcBorders>
              <w:top w:val="single" w:sz="4" w:space="0" w:color="auto"/>
              <w:right w:val="nil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Les informations sont compréhensibles et vont permettre l’exploitation de l’équipement par l’utilisateur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3B" w:rsidRDefault="00751A3B" w:rsidP="0075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>2-1</w:t>
            </w:r>
          </w:p>
          <w:p w:rsidR="001D580B" w:rsidRDefault="00751A3B" w:rsidP="0075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>2-2</w:t>
            </w:r>
          </w:p>
          <w:p w:rsidR="00751A3B" w:rsidRDefault="00751A3B" w:rsidP="0075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>2-3</w:t>
            </w:r>
          </w:p>
          <w:p w:rsidR="00751A3B" w:rsidRDefault="00751A3B" w:rsidP="0075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>2-4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751A3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 xml:space="preserve">    </w:t>
            </w:r>
            <w:r w:rsidR="001D580B">
              <w:rPr>
                <w:rFonts w:ascii="MS Sans Serif" w:hAnsi="MS Sans Serif"/>
                <w:b/>
                <w:color w:val="000000"/>
                <w:sz w:val="17"/>
              </w:rPr>
              <w:t>/2</w:t>
            </w:r>
            <w:r>
              <w:rPr>
                <w:rFonts w:ascii="MS Sans Serif" w:hAnsi="MS Sans Serif"/>
                <w:b/>
                <w:color w:val="000000"/>
                <w:sz w:val="17"/>
              </w:rPr>
              <w:t>,5</w:t>
            </w:r>
          </w:p>
        </w:tc>
      </w:tr>
      <w:tr w:rsidR="001D580B" w:rsidTr="00773A70">
        <w:trPr>
          <w:cantSplit/>
          <w:trHeight w:val="625"/>
        </w:trPr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mptences"/>
              <w:rPr>
                <w:b/>
              </w:rPr>
            </w:pPr>
            <w:r>
              <w:rPr>
                <w:b/>
              </w:rPr>
              <w:t>C4.1 :</w:t>
            </w:r>
            <w:r>
              <w:t xml:space="preserve"> Présenter au client les possibilités d’évolution de son installation.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</w:pPr>
            <w:r>
              <w:t>Proposer une modification destinée à améliorer un ouvrage.</w:t>
            </w:r>
          </w:p>
        </w:tc>
        <w:tc>
          <w:tcPr>
            <w:tcW w:w="4429" w:type="dxa"/>
            <w:tcBorders>
              <w:top w:val="single" w:sz="4" w:space="0" w:color="auto"/>
              <w:right w:val="nil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Les possibilités d’évolution de l’installation sont repérées et commentées.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751A3B" w:rsidP="00751A3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>4-1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751A3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 xml:space="preserve">     </w:t>
            </w:r>
            <w:r w:rsidR="001D580B">
              <w:rPr>
                <w:rFonts w:ascii="MS Sans Serif" w:hAnsi="MS Sans Serif"/>
                <w:b/>
                <w:color w:val="000000"/>
                <w:sz w:val="17"/>
              </w:rPr>
              <w:t>/1</w:t>
            </w:r>
          </w:p>
        </w:tc>
      </w:tr>
      <w:tr w:rsidR="001D580B" w:rsidTr="00773A70">
        <w:trPr>
          <w:cantSplit/>
          <w:trHeight w:val="567"/>
        </w:trPr>
        <w:tc>
          <w:tcPr>
            <w:tcW w:w="19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mptences"/>
              <w:rPr>
                <w:b/>
              </w:rPr>
            </w:pPr>
            <w:r>
              <w:rPr>
                <w:b/>
              </w:rPr>
              <w:t xml:space="preserve">C3.5 : </w:t>
            </w:r>
            <w:r>
              <w:t>Indiquer la modification ou l’amélioration à prévoir pour supprimer un dysfonctionnement.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</w:pPr>
            <w:r>
              <w:t>Proposer une modification destinée à améliorer un ouvrage.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La proposition de modification ou d’amélioration, effectuée sous forme orale ou écrite, est argumentée, chiffrée.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</w:tr>
      <w:tr w:rsidR="001D580B" w:rsidTr="00773A70">
        <w:trPr>
          <w:cantSplit/>
          <w:trHeight w:val="447"/>
        </w:trPr>
        <w:tc>
          <w:tcPr>
            <w:tcW w:w="1918" w:type="dxa"/>
            <w:vMerge/>
            <w:tcBorders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mptences"/>
              <w:rPr>
                <w:b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La proposition de modification ou d’amélioration respecte les contraintes du dossier technique.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751A3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>3-1</w:t>
            </w:r>
          </w:p>
          <w:p w:rsidR="00751A3B" w:rsidRDefault="00751A3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>3-2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751A3B" w:rsidP="00773A7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 xml:space="preserve">        /4</w:t>
            </w:r>
          </w:p>
        </w:tc>
      </w:tr>
      <w:tr w:rsidR="001D580B" w:rsidTr="00773A70">
        <w:trPr>
          <w:cantSplit/>
          <w:trHeight w:val="376"/>
        </w:trPr>
        <w:tc>
          <w:tcPr>
            <w:tcW w:w="1918" w:type="dxa"/>
            <w:vMerge/>
            <w:tcBorders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mptences"/>
              <w:rPr>
                <w:b/>
              </w:rPr>
            </w:pP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</w:pPr>
            <w:r>
              <w:t>Réaliser la modification sur l’application terminale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La modification de l’installation correspond à la proposition.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</w:tr>
      <w:tr w:rsidR="001D580B" w:rsidTr="00773A70">
        <w:trPr>
          <w:cantSplit/>
          <w:trHeight w:val="59"/>
        </w:trPr>
        <w:tc>
          <w:tcPr>
            <w:tcW w:w="1918" w:type="dxa"/>
            <w:vMerge/>
            <w:tcBorders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mptences"/>
              <w:rPr>
                <w:b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La réalisation de la modification répond aux exigences techniques en termes de sécurité.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</w:tr>
      <w:tr w:rsidR="001D580B" w:rsidTr="00773A70">
        <w:trPr>
          <w:cantSplit/>
          <w:trHeight w:val="199"/>
        </w:trPr>
        <w:tc>
          <w:tcPr>
            <w:tcW w:w="19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mptences"/>
              <w:rPr>
                <w:b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ind w:left="3"/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 xml:space="preserve">La réalisation de la modification répond aux exigences techniques en termes de qualité.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b/>
                <w:color w:val="000000"/>
                <w:sz w:val="17"/>
              </w:rPr>
            </w:pPr>
          </w:p>
        </w:tc>
      </w:tr>
      <w:tr w:rsidR="001D580B" w:rsidTr="00773A70">
        <w:trPr>
          <w:cantSplit/>
          <w:trHeight w:val="2081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1D580B" w:rsidP="00773A70">
            <w:pPr>
              <w:pStyle w:val="comptences"/>
              <w:rPr>
                <w:b/>
              </w:rPr>
            </w:pPr>
          </w:p>
          <w:p w:rsidR="001D580B" w:rsidRDefault="001D580B" w:rsidP="00773A70">
            <w:pPr>
              <w:pStyle w:val="comptences"/>
              <w:rPr>
                <w:b/>
              </w:rPr>
            </w:pPr>
          </w:p>
          <w:p w:rsidR="001D580B" w:rsidRDefault="001D580B" w:rsidP="00773A70">
            <w:pPr>
              <w:pStyle w:val="comptences"/>
              <w:rPr>
                <w:b/>
              </w:rPr>
            </w:pPr>
          </w:p>
          <w:p w:rsidR="001D580B" w:rsidRDefault="001D580B" w:rsidP="00773A70">
            <w:pPr>
              <w:pStyle w:val="comptences"/>
            </w:pPr>
            <w:r>
              <w:rPr>
                <w:b/>
              </w:rPr>
              <w:t>C2.12 :</w:t>
            </w:r>
            <w:r>
              <w:t xml:space="preserve"> Modifier le dossier technique (recollement) conformément au travail exécuté.</w:t>
            </w:r>
          </w:p>
          <w:p w:rsidR="001D580B" w:rsidRDefault="001D580B" w:rsidP="00773A70">
            <w:pPr>
              <w:pStyle w:val="comptences"/>
            </w:pPr>
          </w:p>
          <w:p w:rsidR="001D580B" w:rsidRDefault="001D580B" w:rsidP="00773A70">
            <w:pPr>
              <w:pStyle w:val="comptences"/>
            </w:pPr>
          </w:p>
          <w:p w:rsidR="001D580B" w:rsidRDefault="001D580B" w:rsidP="00773A70">
            <w:pPr>
              <w:pStyle w:val="comptences"/>
            </w:pPr>
          </w:p>
          <w:p w:rsidR="001D580B" w:rsidRDefault="001D580B" w:rsidP="00773A70">
            <w:pPr>
              <w:pStyle w:val="comptences"/>
            </w:pPr>
          </w:p>
          <w:p w:rsidR="001D580B" w:rsidRDefault="001D580B" w:rsidP="00773A70">
            <w:pPr>
              <w:pStyle w:val="comptences"/>
              <w:rPr>
                <w:b/>
              </w:rPr>
            </w:pPr>
          </w:p>
        </w:tc>
        <w:tc>
          <w:tcPr>
            <w:tcW w:w="31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80B" w:rsidRDefault="001D580B" w:rsidP="00773A70">
            <w:pPr>
              <w:pStyle w:val="unitscorpsdetexte"/>
              <w:numPr>
                <w:ilvl w:val="0"/>
                <w:numId w:val="0"/>
              </w:numPr>
              <w:ind w:left="3"/>
            </w:pPr>
            <w:r>
              <w:t>Proposer une modification destinée à améliorer un ouvrage.</w:t>
            </w:r>
          </w:p>
        </w:tc>
        <w:tc>
          <w:tcPr>
            <w:tcW w:w="4429" w:type="dxa"/>
            <w:tcBorders>
              <w:bottom w:val="single" w:sz="4" w:space="0" w:color="auto"/>
              <w:right w:val="nil"/>
            </w:tcBorders>
            <w:vAlign w:val="center"/>
          </w:tcPr>
          <w:p w:rsidR="001D580B" w:rsidRDefault="001D580B" w:rsidP="00773A70">
            <w:pPr>
              <w:pStyle w:val="coche"/>
              <w:framePr w:hSpace="0" w:wrap="auto" w:vAnchor="margin" w:hAnchor="text" w:xAlign="left" w:yAlign="inline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Les documents complétés ou réalisés reprennent fidèlement les modifications effectuées lors de la réalisation.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751A3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>2-5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0B" w:rsidRDefault="00751A3B" w:rsidP="00773A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MS Sans Serif" w:hAnsi="MS Sans Serif"/>
                <w:b/>
                <w:color w:val="000000"/>
                <w:sz w:val="17"/>
              </w:rPr>
            </w:pPr>
            <w:r>
              <w:rPr>
                <w:rFonts w:ascii="MS Sans Serif" w:hAnsi="MS Sans Serif"/>
                <w:b/>
                <w:color w:val="000000"/>
                <w:sz w:val="17"/>
              </w:rPr>
              <w:t xml:space="preserve">     </w:t>
            </w:r>
            <w:r w:rsidR="001D580B">
              <w:rPr>
                <w:rFonts w:ascii="MS Sans Serif" w:hAnsi="MS Sans Serif"/>
                <w:b/>
                <w:color w:val="000000"/>
                <w:sz w:val="17"/>
              </w:rPr>
              <w:t>/4</w:t>
            </w:r>
          </w:p>
        </w:tc>
      </w:tr>
      <w:tr w:rsidR="001D580B" w:rsidTr="00773A70">
        <w:trPr>
          <w:trHeight w:val="59"/>
        </w:trPr>
        <w:tc>
          <w:tcPr>
            <w:tcW w:w="10972" w:type="dxa"/>
            <w:gridSpan w:val="5"/>
            <w:tcBorders>
              <w:left w:val="nil"/>
              <w:bottom w:val="nil"/>
              <w:right w:val="nil"/>
            </w:tcBorders>
          </w:tcPr>
          <w:p w:rsidR="001D580B" w:rsidRDefault="001D580B" w:rsidP="00773A70">
            <w:pPr>
              <w:rPr>
                <w:sz w:val="8"/>
              </w:rPr>
            </w:pPr>
          </w:p>
        </w:tc>
      </w:tr>
    </w:tbl>
    <w:p w:rsidR="00773A70" w:rsidRDefault="003A1C80" w:rsidP="00773A70">
      <w:pPr>
        <w:pStyle w:val="Titre"/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</w:rPr>
        <w:pict>
          <v:shape id="_x0000_s11360" type="#_x0000_t202" style="position:absolute;left:0;text-align:left;margin-left:409.65pt;margin-top:672.05pt;width:136.8pt;height:36pt;z-index:251739648;mso-position-horizontal-relative:text;mso-position-vertical-relative:text" o:allowincell="f">
            <v:textbox>
              <w:txbxContent>
                <w:p w:rsidR="00AC4E04" w:rsidRDefault="00AC4E04" w:rsidP="00AC4E04">
                  <w:pPr>
                    <w:pStyle w:val="Titre1"/>
                  </w:pPr>
                  <w:r>
                    <w:t>TOTAL :</w:t>
                  </w:r>
                  <w:r>
                    <w:tab/>
                    <w:t xml:space="preserve">      / 20</w:t>
                  </w:r>
                </w:p>
              </w:txbxContent>
            </v:textbox>
          </v:shape>
        </w:pict>
      </w:r>
    </w:p>
    <w:p w:rsidR="00751A3B" w:rsidRDefault="00751A3B" w:rsidP="00751A3B">
      <w:pPr>
        <w:pStyle w:val="Titre"/>
        <w:rPr>
          <w:rFonts w:ascii="Cambria" w:hAnsi="Cambria"/>
          <w:sz w:val="28"/>
        </w:rPr>
      </w:pPr>
    </w:p>
    <w:p w:rsidR="00751A3B" w:rsidRDefault="00751A3B" w:rsidP="00751A3B">
      <w:pPr>
        <w:pStyle w:val="Titre"/>
        <w:rPr>
          <w:rFonts w:ascii="Cambria" w:hAnsi="Cambria"/>
          <w:sz w:val="28"/>
        </w:rPr>
      </w:pPr>
    </w:p>
    <w:p w:rsidR="00751A3B" w:rsidRDefault="00751A3B" w:rsidP="00751A3B">
      <w:pPr>
        <w:pStyle w:val="Titre"/>
        <w:rPr>
          <w:rFonts w:ascii="Cambria" w:hAnsi="Cambria"/>
          <w:sz w:val="28"/>
        </w:rPr>
      </w:pPr>
    </w:p>
    <w:p w:rsidR="00492BC7" w:rsidRPr="00B1458C" w:rsidRDefault="00492BC7" w:rsidP="00751A3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  <w:sz w:val="28"/>
        </w:rPr>
      </w:pPr>
      <w:r w:rsidRPr="00B1458C">
        <w:rPr>
          <w:rFonts w:ascii="Cambria" w:hAnsi="Cambria"/>
          <w:color w:val="0000FF"/>
          <w:sz w:val="28"/>
        </w:rPr>
        <w:lastRenderedPageBreak/>
        <w:t>AQUATICC : SERRES</w:t>
      </w:r>
    </w:p>
    <w:p w:rsidR="00492BC7" w:rsidRPr="00E13EEA" w:rsidRDefault="00492BC7" w:rsidP="00492BC7">
      <w:pPr>
        <w:pStyle w:val="Titre"/>
        <w:rPr>
          <w:rFonts w:ascii="Cambria" w:hAnsi="Cambria"/>
        </w:rPr>
      </w:pPr>
    </w:p>
    <w:p w:rsidR="00492BC7" w:rsidRPr="00F23690" w:rsidRDefault="00492BC7" w:rsidP="00492BC7">
      <w:pPr>
        <w:pStyle w:val="Corpsdetexte"/>
        <w:rPr>
          <w:rFonts w:ascii="Cambria" w:hAnsi="Cambria"/>
          <w:b w:val="0"/>
          <w:sz w:val="24"/>
          <w:szCs w:val="24"/>
          <w:highlight w:val="yellow"/>
        </w:rPr>
      </w:pPr>
      <w:r w:rsidRPr="00F23690">
        <w:rPr>
          <w:rFonts w:ascii="Cambria" w:hAnsi="Cambria"/>
          <w:b w:val="0"/>
          <w:sz w:val="24"/>
          <w:szCs w:val="24"/>
          <w:highlight w:val="yellow"/>
        </w:rPr>
        <w:t xml:space="preserve">Le manipulateur reconnaît avoir été informé des risques consécutifs aux chocs électriques. Le manipulateur s'engage à mettre en œuvre tous les moyens permettant d'éliminer tout risque d'accident lié aux contacts directs et indirects. </w:t>
      </w:r>
    </w:p>
    <w:p w:rsidR="00492BC7" w:rsidRPr="0014544B" w:rsidRDefault="00492BC7" w:rsidP="00492BC7">
      <w:pPr>
        <w:pStyle w:val="Corpsdetexte"/>
        <w:rPr>
          <w:rFonts w:ascii="Cambria" w:hAnsi="Cambria"/>
          <w:b w:val="0"/>
          <w:sz w:val="24"/>
          <w:szCs w:val="24"/>
        </w:rPr>
      </w:pPr>
      <w:r w:rsidRPr="00F23690">
        <w:rPr>
          <w:rFonts w:ascii="Cambria" w:hAnsi="Cambria"/>
          <w:b w:val="0"/>
          <w:sz w:val="24"/>
          <w:szCs w:val="24"/>
          <w:highlight w:val="yellow"/>
        </w:rPr>
        <w:t>Aucune mise sous tension ne sera faite sans autorisation préalable.</w:t>
      </w:r>
    </w:p>
    <w:p w:rsidR="00492BC7" w:rsidRPr="00E13EEA" w:rsidRDefault="00492BC7" w:rsidP="00492BC7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</w:t>
      </w:r>
    </w:p>
    <w:p w:rsidR="00492BC7" w:rsidRPr="00E13EEA" w:rsidRDefault="00492BC7" w:rsidP="00492BC7">
      <w:pPr>
        <w:rPr>
          <w:rFonts w:ascii="Cambria" w:hAnsi="Cambria"/>
          <w:b/>
          <w:sz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0D3E">
        <w:rPr>
          <w:noProof/>
        </w:rPr>
        <w:drawing>
          <wp:inline distT="0" distB="0" distL="0" distR="0">
            <wp:extent cx="1351209" cy="1819275"/>
            <wp:effectExtent l="19050" t="0" r="1341" b="0"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09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C7" w:rsidRPr="00E13EEA" w:rsidRDefault="00492BC7" w:rsidP="00492BC7">
      <w:pPr>
        <w:outlineLvl w:val="0"/>
        <w:rPr>
          <w:rFonts w:ascii="Cambria" w:hAnsi="Cambria"/>
          <w:b/>
          <w:sz w:val="24"/>
        </w:rPr>
      </w:pPr>
      <w:r w:rsidRPr="00E13EEA">
        <w:rPr>
          <w:rFonts w:ascii="Cambria" w:hAnsi="Cambria"/>
          <w:b/>
          <w:sz w:val="24"/>
        </w:rPr>
        <w:t>On donne :</w:t>
      </w:r>
    </w:p>
    <w:p w:rsidR="00492BC7" w:rsidRPr="00E13EEA" w:rsidRDefault="00492BC7" w:rsidP="00492BC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ab/>
        <w:t>Le système AQUATICC</w:t>
      </w:r>
      <w:r w:rsidRPr="00E13EEA">
        <w:rPr>
          <w:rFonts w:ascii="Cambria" w:hAnsi="Cambria"/>
          <w:sz w:val="24"/>
        </w:rPr>
        <w:t xml:space="preserve"> en état de fonctionnement.</w:t>
      </w:r>
    </w:p>
    <w:p w:rsidR="00492BC7" w:rsidRPr="00E13EEA" w:rsidRDefault="00492BC7" w:rsidP="00492BC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ab/>
      </w:r>
      <w:r w:rsidRPr="00E13EEA">
        <w:rPr>
          <w:rFonts w:ascii="Cambria" w:hAnsi="Cambria"/>
          <w:sz w:val="24"/>
        </w:rPr>
        <w:t xml:space="preserve">Le dossier technique </w:t>
      </w:r>
      <w:r>
        <w:rPr>
          <w:rFonts w:ascii="Cambria" w:hAnsi="Cambria"/>
          <w:sz w:val="24"/>
        </w:rPr>
        <w:t xml:space="preserve">papier et /ou numérisé </w:t>
      </w:r>
      <w:r w:rsidRPr="00E13EEA">
        <w:rPr>
          <w:rFonts w:ascii="Cambria" w:hAnsi="Cambria"/>
          <w:sz w:val="24"/>
        </w:rPr>
        <w:t>du système comprenant :</w:t>
      </w:r>
    </w:p>
    <w:p w:rsidR="00492BC7" w:rsidRPr="00E13EEA" w:rsidRDefault="00492BC7" w:rsidP="00492BC7">
      <w:pPr>
        <w:numPr>
          <w:ilvl w:val="0"/>
          <w:numId w:val="2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présentation  des SERRES et le principe de l’installation du système d’arrosage.</w:t>
      </w:r>
    </w:p>
    <w:p w:rsidR="00492BC7" w:rsidRPr="00E13EEA" w:rsidRDefault="00492BC7" w:rsidP="00492BC7">
      <w:pPr>
        <w:numPr>
          <w:ilvl w:val="0"/>
          <w:numId w:val="2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 descriptif du fonctionnement de l’installation</w:t>
      </w:r>
      <w:r w:rsidRPr="00E13EEA">
        <w:rPr>
          <w:rFonts w:ascii="Cambria" w:hAnsi="Cambria"/>
          <w:sz w:val="24"/>
        </w:rPr>
        <w:t>.</w:t>
      </w:r>
    </w:p>
    <w:p w:rsidR="00492BC7" w:rsidRPr="00C57295" w:rsidRDefault="00492BC7" w:rsidP="00492BC7">
      <w:pPr>
        <w:numPr>
          <w:ilvl w:val="0"/>
          <w:numId w:val="2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Les </w:t>
      </w:r>
      <w:proofErr w:type="spellStart"/>
      <w:r>
        <w:rPr>
          <w:rFonts w:ascii="Cambria" w:hAnsi="Cambria"/>
          <w:sz w:val="24"/>
        </w:rPr>
        <w:t>Grafcets</w:t>
      </w:r>
      <w:proofErr w:type="spellEnd"/>
      <w:r>
        <w:rPr>
          <w:rFonts w:ascii="Cambria" w:hAnsi="Cambria"/>
          <w:sz w:val="24"/>
        </w:rPr>
        <w:t xml:space="preserve"> point de vue Partie Opérative, point de vue Partie Commande, point de vue Automate, les affectations Entrées /Sorties et les variables internes de l’automate.</w:t>
      </w:r>
    </w:p>
    <w:p w:rsidR="00492BC7" w:rsidRPr="00E13EEA" w:rsidRDefault="00492BC7" w:rsidP="00492BC7">
      <w:pPr>
        <w:numPr>
          <w:ilvl w:val="0"/>
          <w:numId w:val="2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 programme automate.</w:t>
      </w:r>
    </w:p>
    <w:p w:rsidR="00492BC7" w:rsidRPr="00E13EEA" w:rsidRDefault="00492BC7" w:rsidP="00492BC7">
      <w:pPr>
        <w:numPr>
          <w:ilvl w:val="0"/>
          <w:numId w:val="2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 plan d’implantation de la platine</w:t>
      </w:r>
      <w:r w:rsidRPr="00E13EEA">
        <w:rPr>
          <w:rFonts w:ascii="Cambria" w:hAnsi="Cambria"/>
          <w:sz w:val="24"/>
        </w:rPr>
        <w:t>.</w:t>
      </w:r>
    </w:p>
    <w:p w:rsidR="00492BC7" w:rsidRPr="00E13EEA" w:rsidRDefault="00492BC7" w:rsidP="00492BC7">
      <w:pPr>
        <w:numPr>
          <w:ilvl w:val="0"/>
          <w:numId w:val="2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Les schémas électriques de puissance et de commande</w:t>
      </w:r>
      <w:r w:rsidRPr="00E13EEA">
        <w:rPr>
          <w:rFonts w:ascii="Cambria" w:hAnsi="Cambria"/>
          <w:sz w:val="24"/>
        </w:rPr>
        <w:t>.</w:t>
      </w:r>
    </w:p>
    <w:p w:rsidR="00492BC7" w:rsidRDefault="00492BC7" w:rsidP="00492BC7">
      <w:pPr>
        <w:numPr>
          <w:ilvl w:val="0"/>
          <w:numId w:val="2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Les mesureurs et leur notice.</w:t>
      </w:r>
    </w:p>
    <w:p w:rsidR="00492BC7" w:rsidRPr="00E13EEA" w:rsidRDefault="00492BC7" w:rsidP="00492BC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ab/>
        <w:t xml:space="preserve">Le dossier ressources papier et/ou numérisé </w:t>
      </w:r>
      <w:r w:rsidRPr="00E13EEA">
        <w:rPr>
          <w:rFonts w:ascii="Cambria" w:hAnsi="Cambria"/>
          <w:sz w:val="24"/>
        </w:rPr>
        <w:t>du système</w:t>
      </w:r>
      <w:r>
        <w:rPr>
          <w:rFonts w:ascii="Cambria" w:hAnsi="Cambria"/>
          <w:sz w:val="24"/>
        </w:rPr>
        <w:t>.</w:t>
      </w:r>
    </w:p>
    <w:p w:rsidR="00492BC7" w:rsidRPr="00B1458C" w:rsidRDefault="00492BC7" w:rsidP="00492BC7">
      <w:pPr>
        <w:ind w:left="705"/>
        <w:rPr>
          <w:rFonts w:ascii="Cambria" w:hAnsi="Cambria"/>
          <w:color w:val="0000FF"/>
          <w:sz w:val="24"/>
        </w:rPr>
      </w:pPr>
    </w:p>
    <w:p w:rsidR="00492BC7" w:rsidRPr="00B1458C" w:rsidRDefault="00A24B59" w:rsidP="00492BC7">
      <w:pPr>
        <w:outlineLvl w:val="0"/>
        <w:rPr>
          <w:rFonts w:ascii="Cambria" w:hAnsi="Cambria"/>
          <w:b/>
          <w:color w:val="0000FF"/>
          <w:sz w:val="28"/>
        </w:rPr>
      </w:pPr>
      <w:r w:rsidRPr="00B1458C">
        <w:rPr>
          <w:rFonts w:ascii="Cambria" w:hAnsi="Cambria"/>
          <w:b/>
          <w:color w:val="0000FF"/>
          <w:sz w:val="24"/>
        </w:rPr>
        <w:t>MISE EN SITUATION</w:t>
      </w:r>
      <w:r w:rsidR="00492BC7" w:rsidRPr="00B1458C">
        <w:rPr>
          <w:rFonts w:ascii="Cambria" w:hAnsi="Cambria"/>
          <w:b/>
          <w:color w:val="0000FF"/>
          <w:sz w:val="28"/>
        </w:rPr>
        <w:t>:</w:t>
      </w:r>
    </w:p>
    <w:p w:rsidR="00492BC7" w:rsidRPr="00E13EEA" w:rsidRDefault="00A24B59" w:rsidP="00492BC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Afin de limiter les efforts, réduire les coups de bélier et l’usure prématurée de la motopompe triphasée</w:t>
      </w:r>
      <w:r w:rsidR="00C410EF">
        <w:rPr>
          <w:rFonts w:ascii="Cambria" w:hAnsi="Cambria"/>
          <w:sz w:val="24"/>
        </w:rPr>
        <w:t xml:space="preserve"> sur l’installation</w:t>
      </w:r>
      <w:r>
        <w:rPr>
          <w:rFonts w:ascii="Cambria" w:hAnsi="Cambria"/>
          <w:sz w:val="24"/>
        </w:rPr>
        <w:t xml:space="preserve"> d’arrosage des serres, on vous demande en tant qu’employé électricien d’une entreprise d’électricité générale </w:t>
      </w:r>
      <w:r w:rsidR="003B3142">
        <w:rPr>
          <w:rFonts w:ascii="Cambria" w:hAnsi="Cambria"/>
          <w:sz w:val="24"/>
        </w:rPr>
        <w:t>d’</w:t>
      </w:r>
      <w:r w:rsidR="00C410EF">
        <w:rPr>
          <w:rFonts w:ascii="Cambria" w:hAnsi="Cambria"/>
          <w:sz w:val="24"/>
        </w:rPr>
        <w:t xml:space="preserve">intervenir pour </w:t>
      </w:r>
      <w:r>
        <w:rPr>
          <w:rFonts w:ascii="Cambria" w:hAnsi="Cambria"/>
          <w:sz w:val="24"/>
        </w:rPr>
        <w:t>obtenir un fonctionnement qui intègre un démarrage et un ralentissement progressifs</w:t>
      </w:r>
      <w:r w:rsidR="003B3142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</w:p>
    <w:p w:rsidR="00492BC7" w:rsidRDefault="00492BC7" w:rsidP="00492BC7">
      <w:pPr>
        <w:outlineLvl w:val="0"/>
        <w:rPr>
          <w:rFonts w:ascii="Cambria" w:hAnsi="Cambria"/>
          <w:b/>
          <w:sz w:val="24"/>
        </w:rPr>
      </w:pPr>
      <w:r w:rsidRPr="00E13EEA">
        <w:rPr>
          <w:rFonts w:ascii="Cambria" w:hAnsi="Cambria"/>
          <w:b/>
          <w:sz w:val="24"/>
        </w:rPr>
        <w:t>On demande :</w:t>
      </w:r>
    </w:p>
    <w:p w:rsidR="00E1319C" w:rsidRPr="00E1319C" w:rsidRDefault="00E1319C" w:rsidP="00492BC7">
      <w:pPr>
        <w:outlineLvl w:val="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Pr="00E1319C">
        <w:rPr>
          <w:rFonts w:ascii="Cambria" w:hAnsi="Cambria"/>
          <w:sz w:val="24"/>
        </w:rPr>
        <w:t>1</w:t>
      </w:r>
      <w:r w:rsidR="0096712D">
        <w:rPr>
          <w:rFonts w:ascii="Cambria" w:hAnsi="Cambria"/>
          <w:sz w:val="24"/>
        </w:rPr>
        <w:t>-</w:t>
      </w:r>
      <w:r w:rsidRPr="00E1319C">
        <w:rPr>
          <w:rFonts w:ascii="Cambria" w:hAnsi="Cambria"/>
          <w:sz w:val="24"/>
        </w:rPr>
        <w:t xml:space="preserve"> PREPARATION</w:t>
      </w:r>
      <w:r>
        <w:rPr>
          <w:rFonts w:ascii="Cambria" w:hAnsi="Cambria"/>
          <w:sz w:val="24"/>
        </w:rPr>
        <w:t> :</w:t>
      </w:r>
    </w:p>
    <w:p w:rsidR="00492BC7" w:rsidRPr="00E13EEA" w:rsidRDefault="00492BC7" w:rsidP="00492BC7">
      <w:pPr>
        <w:numPr>
          <w:ilvl w:val="1"/>
          <w:numId w:val="30"/>
        </w:numPr>
        <w:rPr>
          <w:rFonts w:ascii="Cambria" w:hAnsi="Cambria"/>
          <w:sz w:val="24"/>
        </w:rPr>
      </w:pPr>
      <w:r w:rsidRPr="00E13EEA">
        <w:rPr>
          <w:rFonts w:ascii="Cambria" w:hAnsi="Cambria"/>
          <w:sz w:val="24"/>
        </w:rPr>
        <w:t xml:space="preserve"> D’étudier le dossier technique du système.</w:t>
      </w:r>
    </w:p>
    <w:p w:rsidR="00492BC7" w:rsidRDefault="00492BC7" w:rsidP="00492BC7">
      <w:pPr>
        <w:numPr>
          <w:ilvl w:val="1"/>
          <w:numId w:val="30"/>
        </w:numPr>
        <w:rPr>
          <w:rFonts w:ascii="Cambria" w:hAnsi="Cambria"/>
          <w:sz w:val="24"/>
        </w:rPr>
      </w:pPr>
      <w:r w:rsidRPr="00E13EEA">
        <w:rPr>
          <w:rFonts w:ascii="Cambria" w:hAnsi="Cambria"/>
          <w:sz w:val="24"/>
        </w:rPr>
        <w:t xml:space="preserve"> De choisir les mesureurs, équipements et outillages </w:t>
      </w:r>
      <w:r>
        <w:rPr>
          <w:rFonts w:ascii="Cambria" w:hAnsi="Cambria"/>
          <w:sz w:val="24"/>
        </w:rPr>
        <w:t xml:space="preserve">adaptés aux mesures préalables </w:t>
      </w:r>
      <w:r w:rsidRPr="00E13EEA">
        <w:rPr>
          <w:rFonts w:ascii="Cambria" w:hAnsi="Cambria"/>
          <w:sz w:val="24"/>
        </w:rPr>
        <w:t xml:space="preserve"> à la mise sous tension de l’ouvrage.</w:t>
      </w:r>
      <w:r>
        <w:rPr>
          <w:rFonts w:ascii="Cambria" w:hAnsi="Cambria"/>
          <w:sz w:val="24"/>
        </w:rPr>
        <w:t xml:space="preserve"> </w:t>
      </w:r>
    </w:p>
    <w:p w:rsidR="00492BC7" w:rsidRPr="00E13EEA" w:rsidRDefault="00492BC7" w:rsidP="00492BC7">
      <w:pPr>
        <w:numPr>
          <w:ilvl w:val="1"/>
          <w:numId w:val="30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De réaliser les mesures : tension entre phases, fréquence du réseau et ordre de phases.</w:t>
      </w:r>
    </w:p>
    <w:p w:rsidR="00492BC7" w:rsidRDefault="00E1319C" w:rsidP="00492BC7">
      <w:pPr>
        <w:numPr>
          <w:ilvl w:val="1"/>
          <w:numId w:val="30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492BC7" w:rsidRPr="00E13EEA">
        <w:rPr>
          <w:rFonts w:ascii="Cambria" w:hAnsi="Cambria"/>
          <w:sz w:val="24"/>
        </w:rPr>
        <w:t>De mettre le système en service et de contrôler son fonction</w:t>
      </w:r>
      <w:r w:rsidR="00492BC7">
        <w:rPr>
          <w:rFonts w:ascii="Cambria" w:hAnsi="Cambria"/>
          <w:sz w:val="24"/>
        </w:rPr>
        <w:t>nement en mode</w:t>
      </w:r>
    </w:p>
    <w:p w:rsidR="00492BC7" w:rsidRDefault="00492BC7" w:rsidP="00492BC7">
      <w:pPr>
        <w:ind w:left="106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semi- automatique puis en automatique.</w:t>
      </w:r>
    </w:p>
    <w:p w:rsidR="00492BC7" w:rsidRPr="00E13EEA" w:rsidRDefault="00492BC7" w:rsidP="00492BC7">
      <w:pPr>
        <w:ind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2- MODIFICATION</w:t>
      </w:r>
      <w:r w:rsidR="00E1319C">
        <w:rPr>
          <w:rFonts w:ascii="Cambria" w:hAnsi="Cambria"/>
          <w:sz w:val="24"/>
        </w:rPr>
        <w:t> :</w:t>
      </w:r>
    </w:p>
    <w:p w:rsidR="00492BC7" w:rsidRPr="00E13EEA" w:rsidRDefault="00492BC7" w:rsidP="00492BC7">
      <w:pPr>
        <w:ind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2-1 </w:t>
      </w:r>
      <w:r w:rsidR="003E06AD">
        <w:rPr>
          <w:rFonts w:ascii="Cambria" w:hAnsi="Cambria"/>
          <w:sz w:val="24"/>
          <w:szCs w:val="24"/>
        </w:rPr>
        <w:t>De c</w:t>
      </w:r>
      <w:r>
        <w:rPr>
          <w:rFonts w:ascii="Cambria" w:hAnsi="Cambria"/>
          <w:sz w:val="24"/>
          <w:szCs w:val="24"/>
        </w:rPr>
        <w:t>hoisir le</w:t>
      </w:r>
      <w:r w:rsidRPr="00A34668">
        <w:rPr>
          <w:rFonts w:ascii="Cambria" w:hAnsi="Cambria"/>
          <w:sz w:val="24"/>
          <w:szCs w:val="24"/>
        </w:rPr>
        <w:t xml:space="preserve"> démarreur</w:t>
      </w:r>
      <w:r>
        <w:rPr>
          <w:rFonts w:ascii="Cambria" w:hAnsi="Cambria"/>
          <w:sz w:val="24"/>
          <w:szCs w:val="24"/>
        </w:rPr>
        <w:t>-ralentisseur progressif</w:t>
      </w:r>
      <w:r w:rsidRPr="00A34668">
        <w:rPr>
          <w:rFonts w:ascii="Cambria" w:hAnsi="Cambria"/>
          <w:sz w:val="24"/>
          <w:szCs w:val="24"/>
        </w:rPr>
        <w:t xml:space="preserve"> pour l’installation réelle</w:t>
      </w:r>
    </w:p>
    <w:p w:rsidR="00492BC7" w:rsidRDefault="00492BC7" w:rsidP="00492BC7">
      <w:pPr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 xml:space="preserve">2-2 </w:t>
      </w:r>
      <w:r w:rsidR="003E06AD">
        <w:rPr>
          <w:rFonts w:ascii="Cambria" w:hAnsi="Cambria"/>
          <w:sz w:val="24"/>
          <w:szCs w:val="24"/>
        </w:rPr>
        <w:t>De c</w:t>
      </w:r>
      <w:r>
        <w:rPr>
          <w:rFonts w:ascii="Cambria" w:hAnsi="Cambria"/>
          <w:sz w:val="24"/>
          <w:szCs w:val="24"/>
        </w:rPr>
        <w:t>hoisir le</w:t>
      </w:r>
      <w:r w:rsidRPr="00A34668">
        <w:rPr>
          <w:rFonts w:ascii="Cambria" w:hAnsi="Cambria"/>
          <w:sz w:val="24"/>
          <w:szCs w:val="24"/>
        </w:rPr>
        <w:t xml:space="preserve"> démarreur-ralentisseur progressif de la pompe triphasée pour l’installation</w:t>
      </w:r>
    </w:p>
    <w:p w:rsidR="00492BC7" w:rsidRPr="00A34668" w:rsidRDefault="00492BC7" w:rsidP="00492BC7">
      <w:pPr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346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</w:t>
      </w:r>
      <w:proofErr w:type="gramStart"/>
      <w:r>
        <w:rPr>
          <w:rFonts w:ascii="Cambria" w:hAnsi="Cambria"/>
          <w:sz w:val="24"/>
          <w:szCs w:val="24"/>
        </w:rPr>
        <w:t>homoth</w:t>
      </w:r>
      <w:r w:rsidRPr="00A34668">
        <w:rPr>
          <w:rFonts w:ascii="Cambria" w:hAnsi="Cambria"/>
          <w:sz w:val="24"/>
          <w:szCs w:val="24"/>
        </w:rPr>
        <w:t>étique</w:t>
      </w:r>
      <w:proofErr w:type="gramEnd"/>
      <w:r w:rsidRPr="00A34668">
        <w:rPr>
          <w:rFonts w:ascii="Cambria" w:hAnsi="Cambria"/>
          <w:sz w:val="24"/>
          <w:szCs w:val="24"/>
        </w:rPr>
        <w:t xml:space="preserve"> réalisée sur AQUATICC</w:t>
      </w:r>
      <w:r>
        <w:rPr>
          <w:rFonts w:ascii="Cambria" w:hAnsi="Cambria"/>
          <w:sz w:val="24"/>
          <w:szCs w:val="24"/>
        </w:rPr>
        <w:t>.</w:t>
      </w:r>
    </w:p>
    <w:p w:rsidR="00492BC7" w:rsidRPr="00E13EEA" w:rsidRDefault="003E06AD" w:rsidP="00492BC7">
      <w:pPr>
        <w:ind w:left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2-3, 2-4, 2-5 De compléter les schémas qui permettront</w:t>
      </w:r>
      <w:r w:rsidR="00492BC7">
        <w:rPr>
          <w:rFonts w:ascii="Cambria" w:hAnsi="Cambria"/>
          <w:sz w:val="24"/>
        </w:rPr>
        <w:t xml:space="preserve"> la mise en place du démarreur progressif.</w:t>
      </w:r>
    </w:p>
    <w:p w:rsidR="00492BC7" w:rsidRDefault="00492BC7" w:rsidP="00492BC7">
      <w:pPr>
        <w:rPr>
          <w:rFonts w:ascii="Cambria" w:hAnsi="Cambria"/>
          <w:sz w:val="24"/>
        </w:rPr>
      </w:pP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sz w:val="24"/>
        </w:rPr>
        <w:t xml:space="preserve">3- REALISATION : </w:t>
      </w:r>
      <w:r w:rsidR="003E06AD">
        <w:rPr>
          <w:rFonts w:ascii="Cambria" w:hAnsi="Cambria"/>
          <w:sz w:val="24"/>
        </w:rPr>
        <w:t xml:space="preserve">de </w:t>
      </w:r>
      <w:r>
        <w:rPr>
          <w:rFonts w:ascii="Cambria" w:hAnsi="Cambria"/>
          <w:sz w:val="24"/>
        </w:rPr>
        <w:t>réaliser le plan d’implantation et réaliser les modifications de câblage.</w:t>
      </w:r>
    </w:p>
    <w:p w:rsidR="00492BC7" w:rsidRDefault="00492BC7" w:rsidP="003E06AD">
      <w:pPr>
        <w:ind w:left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4- MISE EN SERVICE</w:t>
      </w:r>
      <w:r w:rsidR="00E1319C">
        <w:rPr>
          <w:rFonts w:ascii="Cambria" w:hAnsi="Cambria"/>
          <w:sz w:val="24"/>
        </w:rPr>
        <w:t xml:space="preserve"> </w:t>
      </w:r>
      <w:r w:rsidR="003E06AD">
        <w:rPr>
          <w:rFonts w:ascii="Cambria" w:hAnsi="Cambria"/>
          <w:sz w:val="24"/>
        </w:rPr>
        <w:t>: d’e</w:t>
      </w:r>
      <w:r>
        <w:rPr>
          <w:rFonts w:ascii="Cambria" w:hAnsi="Cambria"/>
          <w:sz w:val="24"/>
        </w:rPr>
        <w:t xml:space="preserve">ffectuer les réglages du démarreur- ralentisseur puis </w:t>
      </w:r>
      <w:r w:rsidRPr="00E13EEA">
        <w:rPr>
          <w:rFonts w:ascii="Cambria" w:hAnsi="Cambria"/>
          <w:sz w:val="24"/>
        </w:rPr>
        <w:t>met</w:t>
      </w:r>
      <w:r>
        <w:rPr>
          <w:rFonts w:ascii="Cambria" w:hAnsi="Cambria"/>
          <w:sz w:val="24"/>
        </w:rPr>
        <w:t>tre le système en</w:t>
      </w:r>
      <w:r w:rsidR="003E06AD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service et </w:t>
      </w:r>
      <w:r w:rsidRPr="00E13EEA">
        <w:rPr>
          <w:rFonts w:ascii="Cambria" w:hAnsi="Cambria"/>
          <w:sz w:val="24"/>
        </w:rPr>
        <w:t xml:space="preserve">contrôler </w:t>
      </w:r>
      <w:r>
        <w:rPr>
          <w:rFonts w:ascii="Cambria" w:hAnsi="Cambria"/>
          <w:sz w:val="24"/>
        </w:rPr>
        <w:t xml:space="preserve">la conformité de </w:t>
      </w:r>
      <w:r w:rsidRPr="00E13EEA">
        <w:rPr>
          <w:rFonts w:ascii="Cambria" w:hAnsi="Cambria"/>
          <w:sz w:val="24"/>
        </w:rPr>
        <w:t>son</w:t>
      </w:r>
      <w:r>
        <w:rPr>
          <w:rFonts w:ascii="Cambria" w:hAnsi="Cambria"/>
          <w:sz w:val="24"/>
        </w:rPr>
        <w:t xml:space="preserve"> nouveau fonctionnement dans les deux modes.</w:t>
      </w:r>
      <w:r w:rsidRPr="00E13EEA">
        <w:rPr>
          <w:rFonts w:ascii="Cambria" w:hAnsi="Cambria"/>
          <w:sz w:val="24"/>
        </w:rPr>
        <w:t xml:space="preserve"> </w:t>
      </w:r>
    </w:p>
    <w:p w:rsidR="00492BC7" w:rsidRPr="00B1458C" w:rsidRDefault="00492BC7" w:rsidP="00492BC7">
      <w:pPr>
        <w:rPr>
          <w:rFonts w:ascii="Cambria" w:hAnsi="Cambria"/>
          <w:b/>
          <w:color w:val="0000FF"/>
          <w:sz w:val="24"/>
        </w:rPr>
      </w:pPr>
    </w:p>
    <w:p w:rsidR="0096712D" w:rsidRPr="00B1458C" w:rsidRDefault="0096712D" w:rsidP="0096712D">
      <w:pPr>
        <w:outlineLvl w:val="0"/>
        <w:rPr>
          <w:rFonts w:ascii="Cambria" w:hAnsi="Cambria"/>
          <w:color w:val="0000FF"/>
          <w:sz w:val="24"/>
        </w:rPr>
      </w:pPr>
      <w:r w:rsidRPr="00B1458C">
        <w:rPr>
          <w:rFonts w:ascii="Cambria" w:hAnsi="Cambria"/>
          <w:b/>
          <w:color w:val="0000FF"/>
          <w:sz w:val="24"/>
        </w:rPr>
        <w:t>1- PREPARATION</w:t>
      </w:r>
      <w:r w:rsidRPr="00B1458C">
        <w:rPr>
          <w:rFonts w:ascii="Cambria" w:hAnsi="Cambria"/>
          <w:color w:val="0000FF"/>
          <w:sz w:val="24"/>
        </w:rPr>
        <w:t> :</w:t>
      </w:r>
    </w:p>
    <w:p w:rsidR="00492BC7" w:rsidRPr="00FE4052" w:rsidRDefault="00492BC7" w:rsidP="00492BC7">
      <w:pPr>
        <w:rPr>
          <w:rFonts w:ascii="Cambria" w:hAnsi="Cambria"/>
          <w:i/>
          <w:sz w:val="24"/>
        </w:rPr>
      </w:pPr>
      <w:r w:rsidRPr="00E13EEA">
        <w:rPr>
          <w:rFonts w:ascii="Cambria" w:hAnsi="Cambria"/>
          <w:sz w:val="24"/>
        </w:rPr>
        <w:t>1-1 Le dossier technique a été étudié :</w:t>
      </w:r>
      <w:r w:rsidRPr="00E13EEA">
        <w:rPr>
          <w:rFonts w:ascii="Cambria" w:hAnsi="Cambria"/>
          <w:sz w:val="24"/>
        </w:rPr>
        <w:tab/>
        <w:t>OUI</w:t>
      </w:r>
      <w:r w:rsidRPr="00E13EEA">
        <w:rPr>
          <w:rFonts w:ascii="Cambria" w:hAnsi="Cambria"/>
          <w:sz w:val="24"/>
        </w:rPr>
        <w:tab/>
        <w:t>-</w:t>
      </w:r>
      <w:r w:rsidRPr="00E13EEA">
        <w:rPr>
          <w:rFonts w:ascii="Cambria" w:hAnsi="Cambria"/>
          <w:sz w:val="24"/>
        </w:rPr>
        <w:tab/>
        <w:t>NON</w:t>
      </w:r>
      <w:r w:rsidR="00FE4052">
        <w:rPr>
          <w:rFonts w:ascii="Cambria" w:hAnsi="Cambria"/>
          <w:sz w:val="24"/>
        </w:rPr>
        <w:t xml:space="preserve">   </w:t>
      </w:r>
      <w:r w:rsidR="00FE4052" w:rsidRPr="00FE4052">
        <w:rPr>
          <w:rFonts w:ascii="Cambria" w:hAnsi="Cambria"/>
          <w:i/>
          <w:sz w:val="24"/>
        </w:rPr>
        <w:t>(barrer la réponse fausse)</w:t>
      </w:r>
    </w:p>
    <w:p w:rsidR="00492BC7" w:rsidRPr="00FE4052" w:rsidRDefault="00492BC7" w:rsidP="00492BC7">
      <w:pPr>
        <w:rPr>
          <w:rFonts w:ascii="Cambria" w:hAnsi="Cambria"/>
          <w:i/>
          <w:sz w:val="24"/>
        </w:rPr>
      </w:pPr>
    </w:p>
    <w:p w:rsidR="00492BC7" w:rsidRPr="00E13EEA" w:rsidRDefault="00492BC7" w:rsidP="00492BC7">
      <w:pPr>
        <w:ind w:left="708" w:hanging="708"/>
        <w:rPr>
          <w:rFonts w:ascii="Cambria" w:hAnsi="Cambria"/>
          <w:i/>
          <w:sz w:val="24"/>
        </w:rPr>
      </w:pPr>
      <w:r w:rsidRPr="00E13EEA">
        <w:rPr>
          <w:rFonts w:ascii="Cambria" w:hAnsi="Cambria"/>
          <w:sz w:val="24"/>
        </w:rPr>
        <w:t>1-2 Avant la mise en service de l’ouvrage, vous devez vérifier la conformité du réseau (</w:t>
      </w:r>
      <w:r w:rsidRPr="00E13EEA">
        <w:rPr>
          <w:rFonts w:ascii="Cambria" w:hAnsi="Cambria"/>
          <w:i/>
          <w:sz w:val="24"/>
        </w:rPr>
        <w:t xml:space="preserve">armoire </w:t>
      </w:r>
    </w:p>
    <w:p w:rsidR="00492BC7" w:rsidRPr="00E13EEA" w:rsidRDefault="00492BC7" w:rsidP="00492BC7">
      <w:pPr>
        <w:ind w:left="708" w:hanging="708"/>
        <w:rPr>
          <w:rFonts w:ascii="Cambria" w:hAnsi="Cambria"/>
          <w:b/>
          <w:i/>
          <w:sz w:val="24"/>
        </w:rPr>
      </w:pPr>
      <w:r w:rsidRPr="00E13EEA">
        <w:rPr>
          <w:rFonts w:ascii="Cambria" w:hAnsi="Cambria"/>
          <w:i/>
          <w:sz w:val="24"/>
        </w:rPr>
        <w:t xml:space="preserve">      </w:t>
      </w:r>
      <w:proofErr w:type="gramStart"/>
      <w:r w:rsidRPr="00E13EEA">
        <w:rPr>
          <w:rFonts w:ascii="Cambria" w:hAnsi="Cambria"/>
          <w:i/>
          <w:sz w:val="24"/>
        </w:rPr>
        <w:t>sous</w:t>
      </w:r>
      <w:proofErr w:type="gramEnd"/>
      <w:r w:rsidRPr="00E13EEA">
        <w:rPr>
          <w:rFonts w:ascii="Cambria" w:hAnsi="Cambria"/>
          <w:i/>
          <w:sz w:val="24"/>
        </w:rPr>
        <w:t xml:space="preserve"> tension et système à l’arrêt)</w:t>
      </w:r>
      <w:r w:rsidR="00FE4052">
        <w:rPr>
          <w:rFonts w:ascii="Cambria" w:hAnsi="Cambria"/>
          <w:i/>
          <w:sz w:val="24"/>
        </w:rPr>
        <w:t xml:space="preserve"> </w:t>
      </w:r>
      <w:r w:rsidRPr="00E13EEA">
        <w:rPr>
          <w:rFonts w:ascii="Cambria" w:hAnsi="Cambria"/>
          <w:i/>
          <w:sz w:val="24"/>
        </w:rPr>
        <w:t xml:space="preserve">: </w:t>
      </w:r>
    </w:p>
    <w:p w:rsidR="00492BC7" w:rsidRPr="00E13EEA" w:rsidRDefault="00492BC7" w:rsidP="00492BC7">
      <w:pPr>
        <w:pStyle w:val="Pieddepage"/>
        <w:tabs>
          <w:tab w:val="clear" w:pos="4536"/>
          <w:tab w:val="clear" w:pos="9072"/>
        </w:tabs>
        <w:rPr>
          <w:rFonts w:ascii="Cambria" w:hAnsi="Cambria"/>
          <w:sz w:val="24"/>
        </w:rPr>
      </w:pPr>
      <w:r w:rsidRPr="00E13EEA">
        <w:rPr>
          <w:rFonts w:ascii="Cambria" w:hAnsi="Cambria"/>
        </w:rPr>
        <w:tab/>
      </w:r>
    </w:p>
    <w:p w:rsidR="00492BC7" w:rsidRPr="00E13EEA" w:rsidRDefault="001C72E3" w:rsidP="00492BC7">
      <w:pPr>
        <w:ind w:firstLine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Désignation de l’a</w:t>
      </w:r>
      <w:r w:rsidR="00492BC7" w:rsidRPr="00E13EEA">
        <w:rPr>
          <w:rFonts w:ascii="Cambria" w:hAnsi="Cambria"/>
          <w:sz w:val="24"/>
        </w:rPr>
        <w:t>ppareil utilisé</w:t>
      </w:r>
      <w:r>
        <w:rPr>
          <w:rFonts w:ascii="Cambria" w:hAnsi="Cambria"/>
          <w:sz w:val="24"/>
        </w:rPr>
        <w:t xml:space="preserve"> </w:t>
      </w:r>
      <w:r w:rsidR="00492BC7" w:rsidRPr="00E13EEA">
        <w:rPr>
          <w:rFonts w:ascii="Cambria" w:hAnsi="Cambria"/>
          <w:sz w:val="24"/>
        </w:rPr>
        <w:t>:</w:t>
      </w:r>
      <w:r w:rsidR="00492BC7" w:rsidRPr="00E13EEA">
        <w:rPr>
          <w:rFonts w:ascii="Cambria" w:hAnsi="Cambria"/>
          <w:sz w:val="24"/>
        </w:rPr>
        <w:tab/>
        <w:t>………………………………………………….</w:t>
      </w:r>
    </w:p>
    <w:p w:rsidR="00492BC7" w:rsidRDefault="00492BC7" w:rsidP="00492BC7">
      <w:pPr>
        <w:rPr>
          <w:rFonts w:ascii="Cambria" w:hAnsi="Cambria"/>
          <w:sz w:val="24"/>
        </w:rPr>
      </w:pPr>
    </w:p>
    <w:p w:rsidR="00492BC7" w:rsidRPr="00E13EEA" w:rsidRDefault="00492BC7" w:rsidP="00492BC7">
      <w:pPr>
        <w:ind w:firstLine="360"/>
        <w:rPr>
          <w:rFonts w:ascii="Cambria" w:hAnsi="Cambria"/>
          <w:sz w:val="24"/>
        </w:rPr>
      </w:pPr>
      <w:r w:rsidRPr="00E13EEA">
        <w:rPr>
          <w:rFonts w:ascii="Cambria" w:hAnsi="Cambria"/>
          <w:sz w:val="24"/>
        </w:rPr>
        <w:t>Position du sélecteur de l'appareil</w:t>
      </w:r>
      <w:r w:rsidR="001C72E3">
        <w:rPr>
          <w:rFonts w:ascii="Cambria" w:hAnsi="Cambria"/>
          <w:sz w:val="24"/>
        </w:rPr>
        <w:t xml:space="preserve"> </w:t>
      </w:r>
      <w:r w:rsidRPr="00E13EEA">
        <w:rPr>
          <w:rFonts w:ascii="Cambria" w:hAnsi="Cambria"/>
          <w:sz w:val="24"/>
        </w:rPr>
        <w:t>:</w:t>
      </w:r>
      <w:r w:rsidRPr="00E13EEA">
        <w:rPr>
          <w:rFonts w:ascii="Cambria" w:hAnsi="Cambria"/>
          <w:sz w:val="24"/>
        </w:rPr>
        <w:tab/>
        <w:t>……………………………………………</w:t>
      </w:r>
    </w:p>
    <w:p w:rsidR="00492BC7" w:rsidRPr="00E13EEA" w:rsidRDefault="00492BC7" w:rsidP="00492BC7">
      <w:pPr>
        <w:rPr>
          <w:rFonts w:ascii="Cambria" w:hAnsi="Cambria"/>
          <w:sz w:val="24"/>
        </w:rPr>
      </w:pPr>
    </w:p>
    <w:p w:rsidR="00492BC7" w:rsidRPr="00E13EEA" w:rsidRDefault="00492BC7" w:rsidP="00492BC7">
      <w:pPr>
        <w:pStyle w:val="Pieddepage"/>
        <w:tabs>
          <w:tab w:val="clear" w:pos="4536"/>
          <w:tab w:val="clear" w:pos="9072"/>
        </w:tabs>
        <w:ind w:firstLine="360"/>
        <w:rPr>
          <w:rFonts w:ascii="Cambria" w:hAnsi="Cambria"/>
          <w:sz w:val="24"/>
        </w:rPr>
      </w:pPr>
      <w:r w:rsidRPr="00E13EEA">
        <w:rPr>
          <w:rFonts w:ascii="Cambria" w:hAnsi="Cambria"/>
          <w:sz w:val="24"/>
        </w:rPr>
        <w:t>Proposer le schéma de branchement du mesureur pour vérifier</w:t>
      </w:r>
      <w:r w:rsidR="00FE4052">
        <w:rPr>
          <w:rFonts w:ascii="Cambria" w:hAnsi="Cambria"/>
          <w:sz w:val="24"/>
        </w:rPr>
        <w:t xml:space="preserve"> </w:t>
      </w:r>
      <w:r w:rsidRPr="00E13EEA">
        <w:rPr>
          <w:rFonts w:ascii="Cambria" w:hAnsi="Cambria"/>
          <w:sz w:val="24"/>
        </w:rPr>
        <w:t>:</w:t>
      </w:r>
    </w:p>
    <w:p w:rsidR="00492BC7" w:rsidRPr="00E13EEA" w:rsidRDefault="00007E48" w:rsidP="00492BC7">
      <w:pPr>
        <w:pStyle w:val="Pieddepage"/>
        <w:tabs>
          <w:tab w:val="clear" w:pos="4536"/>
          <w:tab w:val="clear" w:pos="9072"/>
        </w:tabs>
        <w:ind w:firstLine="360"/>
        <w:rPr>
          <w:rFonts w:ascii="Cambria" w:hAnsi="Cambria"/>
        </w:rPr>
      </w:pPr>
      <w:r>
        <w:rPr>
          <w:rFonts w:ascii="Cambria" w:hAnsi="Cambria"/>
          <w:sz w:val="24"/>
        </w:rPr>
        <w:t xml:space="preserve">-     </w:t>
      </w:r>
      <w:r w:rsidR="00245EEC">
        <w:rPr>
          <w:rFonts w:ascii="Cambria" w:hAnsi="Cambria"/>
          <w:sz w:val="24"/>
        </w:rPr>
        <w:t xml:space="preserve"> </w:t>
      </w:r>
      <w:r w:rsidR="00492BC7" w:rsidRPr="00E13EEA">
        <w:rPr>
          <w:rFonts w:ascii="Cambria" w:hAnsi="Cambria"/>
          <w:sz w:val="24"/>
        </w:rPr>
        <w:t>La tension entre phases.</w:t>
      </w:r>
    </w:p>
    <w:p w:rsidR="00492BC7" w:rsidRPr="00E13EEA" w:rsidRDefault="00492BC7" w:rsidP="00492BC7">
      <w:pPr>
        <w:pStyle w:val="Pieddepage"/>
        <w:numPr>
          <w:ilvl w:val="0"/>
          <w:numId w:val="31"/>
        </w:numPr>
        <w:tabs>
          <w:tab w:val="clear" w:pos="4536"/>
          <w:tab w:val="clear" w:pos="9072"/>
          <w:tab w:val="num" w:pos="1065"/>
        </w:tabs>
        <w:ind w:left="720"/>
        <w:rPr>
          <w:rFonts w:ascii="Cambria" w:hAnsi="Cambria"/>
          <w:sz w:val="24"/>
        </w:rPr>
      </w:pPr>
      <w:r w:rsidRPr="00E13EEA">
        <w:rPr>
          <w:rFonts w:ascii="Cambria" w:hAnsi="Cambria"/>
          <w:sz w:val="24"/>
        </w:rPr>
        <w:t>La fréquence du réseau.</w:t>
      </w:r>
    </w:p>
    <w:p w:rsidR="00492BC7" w:rsidRPr="00E13EEA" w:rsidRDefault="00492BC7" w:rsidP="00492BC7">
      <w:pPr>
        <w:numPr>
          <w:ilvl w:val="0"/>
          <w:numId w:val="31"/>
        </w:numPr>
        <w:tabs>
          <w:tab w:val="num" w:pos="1065"/>
        </w:tabs>
        <w:ind w:left="720"/>
        <w:rPr>
          <w:rFonts w:ascii="Cambria" w:hAnsi="Cambria"/>
          <w:sz w:val="24"/>
        </w:rPr>
      </w:pPr>
      <w:r w:rsidRPr="00E13EEA">
        <w:rPr>
          <w:rFonts w:ascii="Cambria" w:hAnsi="Cambria"/>
          <w:sz w:val="24"/>
        </w:rPr>
        <w:t>L'ordre des phases</w:t>
      </w:r>
      <w:r>
        <w:rPr>
          <w:rFonts w:ascii="Cambria" w:hAnsi="Cambria"/>
          <w:sz w:val="24"/>
        </w:rPr>
        <w:t>.</w:t>
      </w:r>
    </w:p>
    <w:p w:rsidR="00492BC7" w:rsidRPr="001C72E3" w:rsidRDefault="00492BC7" w:rsidP="001C72E3">
      <w:pPr>
        <w:ind w:left="360"/>
        <w:rPr>
          <w:rFonts w:ascii="Cambria" w:hAnsi="Cambria"/>
          <w:sz w:val="24"/>
        </w:rPr>
      </w:pPr>
      <w:r w:rsidRPr="00E13EEA">
        <w:rPr>
          <w:rFonts w:ascii="Cambria" w:hAnsi="Cambria"/>
          <w:sz w:val="24"/>
        </w:rPr>
        <w:t>La mesur</w:t>
      </w:r>
      <w:r>
        <w:rPr>
          <w:rFonts w:ascii="Cambria" w:hAnsi="Cambria"/>
          <w:sz w:val="24"/>
        </w:rPr>
        <w:t>e est réalisée à la sortie de Q</w:t>
      </w:r>
      <w:r w:rsidRPr="00E13EEA">
        <w:rPr>
          <w:rFonts w:ascii="Cambria" w:hAnsi="Cambria"/>
          <w:sz w:val="24"/>
        </w:rPr>
        <w:t>.</w:t>
      </w:r>
      <w:r w:rsidR="001C72E3" w:rsidRPr="001C72E3">
        <w:rPr>
          <w:rFonts w:ascii="Cambria" w:hAnsi="Cambria"/>
          <w:noProof/>
          <w:sz w:val="24"/>
        </w:rPr>
        <w:drawing>
          <wp:anchor distT="0" distB="0" distL="114300" distR="114300" simplePos="0" relativeHeight="251715072" behindDoc="0" locked="1" layoutInCell="0" allowOverlap="1">
            <wp:simplePos x="0" y="0"/>
            <wp:positionH relativeFrom="page">
              <wp:posOffset>796925</wp:posOffset>
            </wp:positionH>
            <wp:positionV relativeFrom="page">
              <wp:posOffset>3688715</wp:posOffset>
            </wp:positionV>
            <wp:extent cx="1830705" cy="2156460"/>
            <wp:effectExtent l="190500" t="0" r="169545" b="0"/>
            <wp:wrapSquare wrapText="bothSides"/>
            <wp:docPr id="1" name="Image 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5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4590" r="788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070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2E3">
        <w:rPr>
          <w:rFonts w:ascii="Cambria" w:hAnsi="Cambria"/>
          <w:sz w:val="24"/>
        </w:rPr>
        <w:t xml:space="preserve">                          </w:t>
      </w:r>
      <w:r w:rsidRPr="00E13EEA">
        <w:rPr>
          <w:rFonts w:ascii="Cambria" w:hAnsi="Cambria"/>
          <w:sz w:val="24"/>
        </w:rPr>
        <w:t xml:space="preserve"> </w:t>
      </w:r>
      <w:r w:rsidR="001C72E3">
        <w:rPr>
          <w:rFonts w:ascii="Cambria" w:hAnsi="Cambria"/>
          <w:i/>
          <w:u w:val="single"/>
        </w:rPr>
        <w:t xml:space="preserve">Préciser la référence </w:t>
      </w:r>
      <w:r w:rsidRPr="00E13EEA">
        <w:rPr>
          <w:rFonts w:ascii="Cambria" w:hAnsi="Cambria"/>
          <w:i/>
          <w:u w:val="single"/>
        </w:rPr>
        <w:t>de l’appareil</w:t>
      </w:r>
      <w:r w:rsidR="001C72E3">
        <w:rPr>
          <w:rFonts w:ascii="Cambria" w:hAnsi="Cambria"/>
          <w:i/>
          <w:u w:val="single"/>
        </w:rPr>
        <w:t> :    ................................................</w:t>
      </w:r>
    </w:p>
    <w:p w:rsidR="00492BC7" w:rsidRDefault="003A1C80" w:rsidP="00492BC7">
      <w:pPr>
        <w:rPr>
          <w:rFonts w:ascii="Cambria" w:hAnsi="Cambria"/>
        </w:rPr>
      </w:pPr>
      <w:r w:rsidRPr="003A1C80">
        <w:rPr>
          <w:rFonts w:ascii="Cambria" w:hAnsi="Cambria"/>
          <w:noProof/>
          <w:sz w:val="24"/>
        </w:rPr>
        <w:pict>
          <v:line id="_x0000_s11278" style="position:absolute;flip:x;z-index:251670016" from="239pt,1.25pt" to="267.8pt,66.05pt" o:allowincell="f">
            <v:stroke endarrow="block"/>
          </v:line>
        </w:pict>
      </w:r>
      <w:r w:rsidR="00492BC7" w:rsidRPr="00E13EEA">
        <w:rPr>
          <w:rFonts w:ascii="Cambria" w:hAnsi="Cambria"/>
        </w:rPr>
        <w:t xml:space="preserve"> </w:t>
      </w:r>
    </w:p>
    <w:p w:rsidR="00245EEC" w:rsidRPr="00245EEC" w:rsidRDefault="003A1C80" w:rsidP="00245EEC">
      <w:pPr>
        <w:rPr>
          <w:rFonts w:ascii="Cambria" w:hAnsi="Cambria"/>
        </w:rPr>
      </w:pPr>
      <w:r w:rsidRPr="003A1C80">
        <w:rPr>
          <w:rFonts w:ascii="Cambria" w:hAnsi="Cambria"/>
          <w:noProof/>
          <w:sz w:val="24"/>
        </w:rPr>
        <w:pict>
          <v:shape id="_x0000_s11276" type="#_x0000_t202" style="position:absolute;margin-left:148.05pt;margin-top:13.25pt;width:119.75pt;height:129.5pt;z-index:251667968" o:allowincell="f">
            <v:textbox style="mso-next-textbox:#_x0000_s11276">
              <w:txbxContent>
                <w:p w:rsidR="00245EEC" w:rsidRDefault="00245EEC" w:rsidP="00492BC7">
                  <w:pPr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</w:pPr>
                </w:p>
                <w:p w:rsidR="00492BC7" w:rsidRPr="001C72E3" w:rsidRDefault="00245EEC" w:rsidP="00245EEC">
                  <w:pPr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  <w:t xml:space="preserve">       </w:t>
                  </w:r>
                  <w:r w:rsidR="001C72E3" w:rsidRPr="001C72E3"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  <w:t>O</w:t>
                  </w:r>
                  <w:r w:rsidR="001C72E3"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  <w:t xml:space="preserve"> </w:t>
                  </w:r>
                  <w:r w:rsidR="001C72E3" w:rsidRPr="001C72E3"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  <w:t>L1</w:t>
                  </w:r>
                </w:p>
                <w:p w:rsidR="00492BC7" w:rsidRPr="001C72E3" w:rsidRDefault="00492BC7" w:rsidP="00492BC7">
                  <w:pPr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</w:pPr>
                </w:p>
                <w:p w:rsidR="00492BC7" w:rsidRPr="001C72E3" w:rsidRDefault="00492BC7" w:rsidP="00492BC7">
                  <w:pPr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</w:pPr>
                  <w:r w:rsidRPr="001C72E3"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  <w:t>O</w:t>
                  </w:r>
                  <w:r w:rsidR="001C72E3" w:rsidRPr="001C72E3"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  <w:t xml:space="preserve"> L2</w:t>
                  </w:r>
                </w:p>
                <w:p w:rsidR="00492BC7" w:rsidRPr="001C72E3" w:rsidRDefault="00492BC7" w:rsidP="00492BC7">
                  <w:pPr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</w:pPr>
                </w:p>
                <w:p w:rsidR="00492BC7" w:rsidRPr="001C72E3" w:rsidRDefault="00245EEC" w:rsidP="00492BC7">
                  <w:pPr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  <w:t xml:space="preserve">       </w:t>
                  </w:r>
                  <w:r w:rsidR="00492BC7" w:rsidRPr="001C72E3"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  <w:t xml:space="preserve">O </w:t>
                  </w:r>
                  <w:r w:rsidR="001C72E3" w:rsidRPr="001C72E3"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  <w:t>L3</w:t>
                  </w:r>
                  <w:r w:rsidR="00492BC7" w:rsidRPr="001C72E3"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  <w:t xml:space="preserve">  </w:t>
                  </w:r>
                </w:p>
                <w:p w:rsidR="00492BC7" w:rsidRPr="001C72E3" w:rsidRDefault="00492BC7" w:rsidP="00492BC7">
                  <w:pPr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</w:pPr>
                </w:p>
                <w:p w:rsidR="00492BC7" w:rsidRPr="001C72E3" w:rsidRDefault="00245EEC" w:rsidP="00492BC7">
                  <w:pPr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  <w:t xml:space="preserve"> </w:t>
                  </w:r>
                  <w:r w:rsidR="00492BC7" w:rsidRPr="001C72E3"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:rsidR="00492BC7" w:rsidRPr="001C72E3" w:rsidRDefault="00492BC7" w:rsidP="00492BC7">
                  <w:pPr>
                    <w:rPr>
                      <w:rFonts w:asciiTheme="majorHAnsi" w:hAnsiTheme="majorHAnsi"/>
                      <w:sz w:val="28"/>
                      <w:szCs w:val="28"/>
                      <w:lang w:val="en-GB"/>
                    </w:rPr>
                  </w:pPr>
                </w:p>
                <w:p w:rsidR="00492BC7" w:rsidRDefault="00492BC7" w:rsidP="00492BC7">
                  <w:pPr>
                    <w:rPr>
                      <w:lang w:val="en-GB"/>
                    </w:rPr>
                  </w:pPr>
                </w:p>
                <w:p w:rsidR="00492BC7" w:rsidRDefault="00492BC7" w:rsidP="00492BC7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lang w:val="en-GB"/>
                    </w:rPr>
                  </w:pPr>
                </w:p>
              </w:txbxContent>
            </v:textbox>
            <w10:wrap type="topAndBottom"/>
          </v:shape>
        </w:pict>
      </w:r>
    </w:p>
    <w:p w:rsidR="001C72E3" w:rsidRDefault="001C72E3" w:rsidP="00492BC7">
      <w:pPr>
        <w:rPr>
          <w:rFonts w:ascii="Cambria" w:hAnsi="Cambria"/>
        </w:rPr>
      </w:pPr>
    </w:p>
    <w:p w:rsidR="001C72E3" w:rsidRDefault="001C72E3" w:rsidP="00492BC7">
      <w:pPr>
        <w:rPr>
          <w:rFonts w:ascii="Cambria" w:hAnsi="Cambria"/>
        </w:rPr>
      </w:pPr>
    </w:p>
    <w:p w:rsidR="00C410EF" w:rsidRDefault="00C410EF" w:rsidP="00492BC7">
      <w:pPr>
        <w:rPr>
          <w:rFonts w:ascii="Cambria" w:hAnsi="Cambria"/>
        </w:rPr>
      </w:pPr>
    </w:p>
    <w:p w:rsidR="00492BC7" w:rsidRPr="00C410EF" w:rsidRDefault="005F4784" w:rsidP="00492BC7">
      <w:pPr>
        <w:rPr>
          <w:rFonts w:ascii="Cambria" w:hAnsi="Cambria"/>
          <w:b/>
          <w:sz w:val="24"/>
          <w:szCs w:val="24"/>
          <w:highlight w:val="yellow"/>
        </w:rPr>
      </w:pPr>
      <w:r>
        <w:rPr>
          <w:rFonts w:ascii="Cambria" w:hAnsi="Cambria"/>
          <w:sz w:val="24"/>
          <w:highlight w:val="yellow"/>
        </w:rPr>
        <w:t xml:space="preserve">1-3 </w:t>
      </w:r>
      <w:r w:rsidR="00492BC7" w:rsidRPr="00D3737B">
        <w:rPr>
          <w:rFonts w:ascii="Cambria" w:hAnsi="Cambria"/>
          <w:sz w:val="24"/>
          <w:highlight w:val="yellow"/>
        </w:rPr>
        <w:t xml:space="preserve">Faire contrôler votre schéma par le professeur et </w:t>
      </w:r>
      <w:r w:rsidR="00492BC7" w:rsidRPr="00D3737B">
        <w:rPr>
          <w:rFonts w:ascii="Cambria" w:hAnsi="Cambria"/>
          <w:b/>
          <w:sz w:val="24"/>
          <w:highlight w:val="yellow"/>
        </w:rPr>
        <w:t>en sa présence</w:t>
      </w:r>
      <w:r w:rsidR="00492BC7" w:rsidRPr="00D3737B">
        <w:rPr>
          <w:rFonts w:ascii="Cambria" w:hAnsi="Cambria"/>
          <w:sz w:val="24"/>
          <w:highlight w:val="yellow"/>
        </w:rPr>
        <w:t>, réaliser les mesures</w:t>
      </w:r>
      <w:r w:rsidR="00492BC7" w:rsidRPr="00D3737B">
        <w:rPr>
          <w:rFonts w:ascii="Cambria" w:hAnsi="Cambria"/>
          <w:i/>
          <w:highlight w:val="yellow"/>
        </w:rPr>
        <w:t xml:space="preserve">. </w:t>
      </w:r>
      <w:r w:rsidR="00492BC7" w:rsidRPr="00C410EF">
        <w:rPr>
          <w:rFonts w:ascii="Cambria" w:hAnsi="Cambria"/>
          <w:b/>
          <w:i/>
          <w:sz w:val="24"/>
          <w:szCs w:val="24"/>
          <w:highlight w:val="yellow"/>
        </w:rPr>
        <w:t>Attention, vous allez travailler en présence de tension</w:t>
      </w:r>
      <w:r w:rsidR="00492BC7" w:rsidRPr="00C410EF">
        <w:rPr>
          <w:rFonts w:ascii="Cambria" w:hAnsi="Cambria"/>
          <w:b/>
          <w:sz w:val="24"/>
          <w:szCs w:val="24"/>
          <w:highlight w:val="yellow"/>
        </w:rPr>
        <w:t>.</w:t>
      </w:r>
    </w:p>
    <w:p w:rsidR="00492BC7" w:rsidRPr="00D3737B" w:rsidRDefault="00492BC7" w:rsidP="00492BC7">
      <w:pPr>
        <w:ind w:firstLine="708"/>
        <w:rPr>
          <w:rFonts w:ascii="Cambria" w:hAnsi="Cambria"/>
          <w:sz w:val="24"/>
        </w:rPr>
      </w:pPr>
      <w:r w:rsidRPr="00D3737B">
        <w:rPr>
          <w:rFonts w:ascii="Cambria" w:hAnsi="Cambria"/>
          <w:sz w:val="24"/>
        </w:rPr>
        <w:t>Equipements nécessaires : ………………………………………………………… :</w:t>
      </w:r>
    </w:p>
    <w:p w:rsidR="00492BC7" w:rsidRPr="00D3737B" w:rsidRDefault="00492BC7" w:rsidP="00492BC7">
      <w:pPr>
        <w:ind w:firstLine="708"/>
        <w:rPr>
          <w:rFonts w:ascii="Cambria" w:hAnsi="Cambria"/>
          <w:sz w:val="24"/>
        </w:rPr>
      </w:pPr>
      <w:r w:rsidRPr="00D3737B">
        <w:rPr>
          <w:rFonts w:ascii="Cambria" w:hAnsi="Cambria"/>
          <w:sz w:val="24"/>
        </w:rPr>
        <w:t>…………………………………………………………………………………………...</w:t>
      </w:r>
    </w:p>
    <w:p w:rsidR="00492BC7" w:rsidRPr="00D3737B" w:rsidRDefault="00492BC7" w:rsidP="00492BC7">
      <w:pPr>
        <w:ind w:firstLine="708"/>
        <w:rPr>
          <w:rFonts w:ascii="Cambria" w:hAnsi="Cambria"/>
          <w:sz w:val="24"/>
        </w:rPr>
      </w:pPr>
      <w:r w:rsidRPr="00D3737B">
        <w:rPr>
          <w:rFonts w:ascii="Cambria" w:hAnsi="Cambria"/>
          <w:sz w:val="24"/>
        </w:rPr>
        <w:t>……………………………………………………………………………………………</w:t>
      </w:r>
    </w:p>
    <w:p w:rsidR="00492BC7" w:rsidRPr="00D3737B" w:rsidRDefault="00492BC7" w:rsidP="00492BC7">
      <w:pPr>
        <w:ind w:firstLine="708"/>
        <w:rPr>
          <w:rFonts w:ascii="Cambria" w:hAnsi="Cambria"/>
          <w:i/>
          <w:sz w:val="24"/>
        </w:rPr>
      </w:pPr>
      <w:r w:rsidRPr="00D3737B">
        <w:rPr>
          <w:rFonts w:ascii="Cambria" w:hAnsi="Cambria"/>
          <w:i/>
          <w:sz w:val="24"/>
        </w:rPr>
        <w:t>Compléter le tableau suivant :</w:t>
      </w:r>
    </w:p>
    <w:p w:rsidR="00492BC7" w:rsidRPr="00D3737B" w:rsidRDefault="00492BC7" w:rsidP="00492BC7">
      <w:pPr>
        <w:ind w:firstLine="708"/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1"/>
        <w:gridCol w:w="1831"/>
        <w:gridCol w:w="1832"/>
        <w:gridCol w:w="1831"/>
        <w:gridCol w:w="1831"/>
        <w:gridCol w:w="1832"/>
      </w:tblGrid>
      <w:tr w:rsidR="00492BC7" w:rsidRPr="00985746" w:rsidTr="00F8241E">
        <w:trPr>
          <w:trHeight w:val="824"/>
        </w:trPr>
        <w:tc>
          <w:tcPr>
            <w:tcW w:w="1831" w:type="dxa"/>
          </w:tcPr>
          <w:p w:rsidR="00492BC7" w:rsidRPr="00985746" w:rsidRDefault="00492BC7" w:rsidP="00F8241E">
            <w:pPr>
              <w:pStyle w:val="Titre9"/>
              <w:numPr>
                <w:ilvl w:val="0"/>
                <w:numId w:val="0"/>
              </w:numPr>
              <w:jc w:val="center"/>
              <w:rPr>
                <w:rFonts w:ascii="Cambria" w:hAnsi="Cambria"/>
                <w:b w:val="0"/>
                <w:lang w:val="nl-NL"/>
              </w:rPr>
            </w:pPr>
            <w:r w:rsidRPr="00985746">
              <w:rPr>
                <w:rFonts w:ascii="Cambria" w:hAnsi="Cambria"/>
                <w:b w:val="0"/>
                <w:sz w:val="28"/>
                <w:lang w:val="nl-NL"/>
              </w:rPr>
              <w:t>U12</w:t>
            </w:r>
          </w:p>
        </w:tc>
        <w:tc>
          <w:tcPr>
            <w:tcW w:w="1831" w:type="dxa"/>
          </w:tcPr>
          <w:p w:rsidR="00492BC7" w:rsidRPr="00985746" w:rsidRDefault="00492BC7" w:rsidP="00F8241E">
            <w:pPr>
              <w:pStyle w:val="Titre8"/>
              <w:numPr>
                <w:ilvl w:val="0"/>
                <w:numId w:val="0"/>
              </w:numPr>
              <w:ind w:left="1440" w:hanging="1440"/>
              <w:jc w:val="center"/>
              <w:rPr>
                <w:rFonts w:ascii="Cambria" w:hAnsi="Cambria"/>
                <w:sz w:val="28"/>
                <w:lang w:val="nl-NL"/>
              </w:rPr>
            </w:pPr>
            <w:r w:rsidRPr="00985746">
              <w:rPr>
                <w:rFonts w:ascii="Cambria" w:hAnsi="Cambria"/>
                <w:sz w:val="28"/>
                <w:lang w:val="nl-NL"/>
              </w:rPr>
              <w:t>U23</w:t>
            </w:r>
          </w:p>
        </w:tc>
        <w:tc>
          <w:tcPr>
            <w:tcW w:w="1832" w:type="dxa"/>
          </w:tcPr>
          <w:p w:rsidR="00492BC7" w:rsidRPr="00985746" w:rsidRDefault="00492BC7" w:rsidP="00F8241E">
            <w:pPr>
              <w:pStyle w:val="Titre8"/>
              <w:numPr>
                <w:ilvl w:val="0"/>
                <w:numId w:val="0"/>
              </w:numPr>
              <w:ind w:left="1440" w:hanging="1440"/>
              <w:jc w:val="center"/>
              <w:rPr>
                <w:rFonts w:ascii="Cambria" w:hAnsi="Cambria"/>
                <w:sz w:val="28"/>
                <w:lang w:val="nl-NL"/>
              </w:rPr>
            </w:pPr>
            <w:r w:rsidRPr="00985746">
              <w:rPr>
                <w:rFonts w:ascii="Cambria" w:hAnsi="Cambria"/>
                <w:sz w:val="28"/>
                <w:lang w:val="nl-NL"/>
              </w:rPr>
              <w:t>U31</w:t>
            </w:r>
          </w:p>
        </w:tc>
        <w:tc>
          <w:tcPr>
            <w:tcW w:w="1831" w:type="dxa"/>
          </w:tcPr>
          <w:p w:rsidR="00492BC7" w:rsidRPr="00985746" w:rsidRDefault="00492BC7" w:rsidP="00F8241E">
            <w:pPr>
              <w:jc w:val="center"/>
              <w:rPr>
                <w:rFonts w:ascii="Cambria" w:hAnsi="Cambria"/>
                <w:sz w:val="24"/>
              </w:rPr>
            </w:pPr>
          </w:p>
          <w:p w:rsidR="00492BC7" w:rsidRPr="00985746" w:rsidRDefault="00492BC7" w:rsidP="00F8241E">
            <w:pPr>
              <w:jc w:val="center"/>
              <w:rPr>
                <w:rFonts w:ascii="Cambria" w:hAnsi="Cambria"/>
                <w:sz w:val="24"/>
              </w:rPr>
            </w:pPr>
            <w:r w:rsidRPr="00985746">
              <w:rPr>
                <w:rFonts w:ascii="Cambria" w:hAnsi="Cambria"/>
                <w:sz w:val="24"/>
              </w:rPr>
              <w:t xml:space="preserve">Fréquence </w:t>
            </w:r>
            <w:proofErr w:type="gramStart"/>
            <w:r w:rsidRPr="00985746">
              <w:rPr>
                <w:rFonts w:ascii="Cambria" w:hAnsi="Cambria"/>
                <w:sz w:val="24"/>
              </w:rPr>
              <w:t>( f</w:t>
            </w:r>
            <w:proofErr w:type="gramEnd"/>
            <w:r w:rsidRPr="00985746">
              <w:rPr>
                <w:rFonts w:ascii="Cambria" w:hAnsi="Cambria"/>
                <w:sz w:val="24"/>
              </w:rPr>
              <w:t xml:space="preserve"> )</w:t>
            </w:r>
          </w:p>
        </w:tc>
        <w:tc>
          <w:tcPr>
            <w:tcW w:w="1831" w:type="dxa"/>
          </w:tcPr>
          <w:p w:rsidR="00492BC7" w:rsidRPr="00985746" w:rsidRDefault="00492BC7" w:rsidP="00F8241E">
            <w:pPr>
              <w:jc w:val="center"/>
              <w:rPr>
                <w:rFonts w:ascii="Cambria" w:hAnsi="Cambria"/>
                <w:sz w:val="24"/>
              </w:rPr>
            </w:pPr>
          </w:p>
          <w:p w:rsidR="00492BC7" w:rsidRDefault="00492BC7" w:rsidP="00F8241E">
            <w:pPr>
              <w:jc w:val="center"/>
              <w:rPr>
                <w:rFonts w:ascii="Cambria" w:hAnsi="Cambria"/>
              </w:rPr>
            </w:pPr>
            <w:r w:rsidRPr="00985746">
              <w:rPr>
                <w:rFonts w:ascii="Cambria" w:hAnsi="Cambria"/>
              </w:rPr>
              <w:t>L1 - L2 - L3</w:t>
            </w:r>
          </w:p>
          <w:p w:rsidR="00251319" w:rsidRPr="00985746" w:rsidRDefault="00251319" w:rsidP="00F8241E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positif</w:t>
            </w:r>
          </w:p>
        </w:tc>
        <w:tc>
          <w:tcPr>
            <w:tcW w:w="1832" w:type="dxa"/>
          </w:tcPr>
          <w:p w:rsidR="00492BC7" w:rsidRPr="00985746" w:rsidRDefault="00492BC7" w:rsidP="00F8241E">
            <w:pPr>
              <w:jc w:val="center"/>
              <w:rPr>
                <w:rFonts w:ascii="Cambria" w:hAnsi="Cambria"/>
                <w:sz w:val="24"/>
              </w:rPr>
            </w:pPr>
          </w:p>
          <w:p w:rsidR="00492BC7" w:rsidRDefault="00492BC7" w:rsidP="00F8241E">
            <w:pPr>
              <w:jc w:val="center"/>
              <w:rPr>
                <w:rFonts w:ascii="Cambria" w:hAnsi="Cambria"/>
              </w:rPr>
            </w:pPr>
            <w:r w:rsidRPr="00985746">
              <w:rPr>
                <w:rFonts w:ascii="Cambria" w:hAnsi="Cambria"/>
              </w:rPr>
              <w:t>L3 - L2 – L1</w:t>
            </w:r>
          </w:p>
          <w:p w:rsidR="00251319" w:rsidRPr="00985746" w:rsidRDefault="00251319" w:rsidP="00F8241E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négatif</w:t>
            </w:r>
          </w:p>
        </w:tc>
      </w:tr>
      <w:tr w:rsidR="00492BC7" w:rsidRPr="00985746" w:rsidTr="00F8241E">
        <w:trPr>
          <w:trHeight w:val="837"/>
        </w:trPr>
        <w:tc>
          <w:tcPr>
            <w:tcW w:w="1831" w:type="dxa"/>
          </w:tcPr>
          <w:p w:rsidR="00492BC7" w:rsidRPr="00985746" w:rsidRDefault="00492BC7" w:rsidP="00F8241E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831" w:type="dxa"/>
          </w:tcPr>
          <w:p w:rsidR="00492BC7" w:rsidRPr="00985746" w:rsidRDefault="00492BC7" w:rsidP="00F8241E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832" w:type="dxa"/>
          </w:tcPr>
          <w:p w:rsidR="00492BC7" w:rsidRPr="00985746" w:rsidRDefault="00492BC7" w:rsidP="00F8241E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831" w:type="dxa"/>
          </w:tcPr>
          <w:p w:rsidR="00492BC7" w:rsidRPr="00985746" w:rsidRDefault="00492BC7" w:rsidP="00F8241E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831" w:type="dxa"/>
          </w:tcPr>
          <w:p w:rsidR="00492BC7" w:rsidRPr="00985746" w:rsidRDefault="00492BC7" w:rsidP="00F8241E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832" w:type="dxa"/>
          </w:tcPr>
          <w:p w:rsidR="00492BC7" w:rsidRPr="00985746" w:rsidRDefault="00492BC7" w:rsidP="00F8241E">
            <w:pPr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492BC7" w:rsidRPr="00D3737B" w:rsidRDefault="00492BC7" w:rsidP="00492BC7">
      <w:pPr>
        <w:ind w:firstLine="708"/>
        <w:rPr>
          <w:rFonts w:ascii="Cambria" w:hAnsi="Cambria"/>
          <w:sz w:val="24"/>
        </w:rPr>
      </w:pPr>
    </w:p>
    <w:p w:rsidR="00492BC7" w:rsidRPr="00D3737B" w:rsidRDefault="00492BC7" w:rsidP="00492BC7">
      <w:pPr>
        <w:ind w:left="708"/>
        <w:rPr>
          <w:rFonts w:ascii="Cambria" w:hAnsi="Cambria"/>
          <w:sz w:val="24"/>
        </w:rPr>
      </w:pPr>
    </w:p>
    <w:p w:rsidR="00492BC7" w:rsidRPr="00D3737B" w:rsidRDefault="00492BC7" w:rsidP="00492BC7">
      <w:pPr>
        <w:ind w:left="708"/>
        <w:rPr>
          <w:rFonts w:ascii="Cambria" w:hAnsi="Cambria"/>
          <w:sz w:val="24"/>
        </w:rPr>
      </w:pPr>
      <w:r w:rsidRPr="00D3737B">
        <w:rPr>
          <w:rFonts w:ascii="Cambria" w:hAnsi="Cambria"/>
          <w:sz w:val="24"/>
        </w:rPr>
        <w:t>Quelle conséquence peut avoir un ordre des phases négatif sur les moteurs triphasés</w:t>
      </w:r>
      <w:r w:rsidR="001C72E3">
        <w:rPr>
          <w:rFonts w:ascii="Cambria" w:hAnsi="Cambria"/>
          <w:sz w:val="24"/>
        </w:rPr>
        <w:t xml:space="preserve"> </w:t>
      </w:r>
      <w:r w:rsidRPr="00D3737B">
        <w:rPr>
          <w:rFonts w:ascii="Cambria" w:hAnsi="Cambria"/>
          <w:sz w:val="24"/>
        </w:rPr>
        <w:t>?</w:t>
      </w:r>
    </w:p>
    <w:p w:rsidR="00492BC7" w:rsidRPr="00D3737B" w:rsidRDefault="00492BC7" w:rsidP="00492BC7">
      <w:pPr>
        <w:ind w:left="708"/>
        <w:rPr>
          <w:rFonts w:ascii="Cambria" w:hAnsi="Cambria"/>
          <w:sz w:val="24"/>
        </w:rPr>
      </w:pPr>
    </w:p>
    <w:p w:rsidR="00492BC7" w:rsidRPr="00D3737B" w:rsidRDefault="00492BC7" w:rsidP="00492BC7">
      <w:pPr>
        <w:ind w:left="708"/>
        <w:rPr>
          <w:rFonts w:ascii="Cambria" w:hAnsi="Cambria"/>
          <w:sz w:val="24"/>
        </w:rPr>
      </w:pPr>
      <w:r w:rsidRPr="00D3737B">
        <w:rPr>
          <w:rFonts w:ascii="Cambria" w:hAnsi="Cambria"/>
          <w:sz w:val="24"/>
        </w:rPr>
        <w:t xml:space="preserve">……………………………………………………………………………………….. </w:t>
      </w:r>
    </w:p>
    <w:p w:rsidR="00492BC7" w:rsidRPr="00D3737B" w:rsidRDefault="00492BC7" w:rsidP="00492BC7">
      <w:pPr>
        <w:ind w:left="708"/>
        <w:rPr>
          <w:rFonts w:ascii="Cambria" w:hAnsi="Cambria"/>
          <w:sz w:val="24"/>
        </w:rPr>
      </w:pPr>
    </w:p>
    <w:p w:rsidR="00492BC7" w:rsidRPr="00D3737B" w:rsidRDefault="00492BC7" w:rsidP="00492BC7">
      <w:pPr>
        <w:ind w:left="708"/>
        <w:rPr>
          <w:rFonts w:ascii="Cambria" w:hAnsi="Cambria"/>
          <w:sz w:val="24"/>
        </w:rPr>
      </w:pPr>
      <w:r w:rsidRPr="00D3737B">
        <w:rPr>
          <w:rFonts w:ascii="Cambria" w:hAnsi="Cambria"/>
          <w:sz w:val="24"/>
        </w:rPr>
        <w:t>Le réseau est conforme</w:t>
      </w:r>
      <w:r w:rsidR="001C72E3">
        <w:rPr>
          <w:rFonts w:ascii="Cambria" w:hAnsi="Cambria"/>
          <w:sz w:val="24"/>
        </w:rPr>
        <w:t xml:space="preserve"> </w:t>
      </w:r>
      <w:r w:rsidRPr="00D3737B">
        <w:rPr>
          <w:rFonts w:ascii="Cambria" w:hAnsi="Cambria"/>
          <w:sz w:val="24"/>
        </w:rPr>
        <w:t>:</w:t>
      </w:r>
      <w:r w:rsidRPr="00D3737B">
        <w:rPr>
          <w:rFonts w:ascii="Cambria" w:hAnsi="Cambria"/>
          <w:sz w:val="24"/>
        </w:rPr>
        <w:tab/>
        <w:t>OUI</w:t>
      </w:r>
      <w:r w:rsidRPr="00D3737B">
        <w:rPr>
          <w:rFonts w:ascii="Cambria" w:hAnsi="Cambria"/>
          <w:sz w:val="24"/>
        </w:rPr>
        <w:tab/>
        <w:t>-</w:t>
      </w:r>
      <w:r w:rsidRPr="00D3737B">
        <w:rPr>
          <w:rFonts w:ascii="Cambria" w:hAnsi="Cambria"/>
          <w:sz w:val="24"/>
        </w:rPr>
        <w:tab/>
        <w:t>NON</w:t>
      </w:r>
      <w:r w:rsidR="00FE4052">
        <w:rPr>
          <w:rFonts w:ascii="Cambria" w:hAnsi="Cambria"/>
          <w:sz w:val="24"/>
        </w:rPr>
        <w:t xml:space="preserve">                </w:t>
      </w:r>
      <w:r w:rsidR="00FE4052" w:rsidRPr="00FE4052">
        <w:rPr>
          <w:rFonts w:ascii="Cambria" w:hAnsi="Cambria"/>
          <w:i/>
          <w:sz w:val="24"/>
        </w:rPr>
        <w:t>(barrer la réponse fausse)</w:t>
      </w:r>
    </w:p>
    <w:p w:rsidR="00492BC7" w:rsidRPr="00E13EEA" w:rsidRDefault="00492BC7" w:rsidP="00492BC7">
      <w:pPr>
        <w:rPr>
          <w:rFonts w:ascii="Cambria" w:hAnsi="Cambria"/>
          <w:sz w:val="24"/>
        </w:rPr>
      </w:pPr>
    </w:p>
    <w:p w:rsidR="00492BC7" w:rsidRPr="00E13EEA" w:rsidRDefault="00492BC7" w:rsidP="00492BC7">
      <w:pPr>
        <w:ind w:left="708"/>
        <w:rPr>
          <w:rFonts w:ascii="Cambria" w:hAnsi="Cambria"/>
          <w:sz w:val="24"/>
        </w:rPr>
      </w:pPr>
    </w:p>
    <w:p w:rsidR="00492BC7" w:rsidRPr="00E13EEA" w:rsidRDefault="005F4784" w:rsidP="00492BC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1-4</w:t>
      </w:r>
      <w:r w:rsidR="00492BC7" w:rsidRPr="00E13EEA">
        <w:rPr>
          <w:rFonts w:ascii="Cambria" w:hAnsi="Cambria"/>
          <w:sz w:val="24"/>
        </w:rPr>
        <w:t xml:space="preserve"> </w:t>
      </w:r>
      <w:r w:rsidR="00492BC7" w:rsidRPr="00F23690">
        <w:rPr>
          <w:rFonts w:ascii="Cambria" w:hAnsi="Cambria"/>
          <w:sz w:val="24"/>
          <w:highlight w:val="yellow"/>
        </w:rPr>
        <w:t>Mettre le système en service après accord du professeur</w:t>
      </w:r>
      <w:r w:rsidR="00492BC7">
        <w:rPr>
          <w:rFonts w:ascii="Cambria" w:hAnsi="Cambria"/>
          <w:sz w:val="24"/>
        </w:rPr>
        <w:t xml:space="preserve"> </w:t>
      </w:r>
      <w:r w:rsidR="00492BC7" w:rsidRPr="00E13EEA">
        <w:rPr>
          <w:rFonts w:ascii="Cambria" w:hAnsi="Cambria"/>
          <w:sz w:val="24"/>
        </w:rPr>
        <w:t>et contrôler son fonctionnement</w:t>
      </w:r>
      <w:r w:rsidR="00492BC7">
        <w:rPr>
          <w:rFonts w:ascii="Cambria" w:hAnsi="Cambria"/>
          <w:sz w:val="24"/>
        </w:rPr>
        <w:t>.</w:t>
      </w:r>
    </w:p>
    <w:p w:rsidR="00492BC7" w:rsidRDefault="00492BC7" w:rsidP="00492BC7">
      <w:pPr>
        <w:rPr>
          <w:rFonts w:ascii="Cambria" w:hAnsi="Cambria"/>
          <w:sz w:val="24"/>
        </w:rPr>
      </w:pPr>
      <w:r w:rsidRPr="00E13EEA">
        <w:rPr>
          <w:rFonts w:ascii="Cambria" w:hAnsi="Cambria"/>
          <w:sz w:val="24"/>
        </w:rPr>
        <w:t xml:space="preserve">    </w:t>
      </w:r>
      <w:r>
        <w:rPr>
          <w:rFonts w:ascii="Cambria" w:hAnsi="Cambria"/>
          <w:sz w:val="24"/>
        </w:rPr>
        <w:t xml:space="preserve">   </w:t>
      </w:r>
      <w:r w:rsidRPr="00E13EEA">
        <w:rPr>
          <w:rFonts w:ascii="Cambria" w:hAnsi="Cambria"/>
          <w:sz w:val="24"/>
        </w:rPr>
        <w:t xml:space="preserve">  </w:t>
      </w:r>
      <w:r>
        <w:rPr>
          <w:rFonts w:ascii="Cambria" w:hAnsi="Cambria"/>
          <w:sz w:val="24"/>
        </w:rPr>
        <w:tab/>
      </w:r>
      <w:r w:rsidRPr="00E13EEA">
        <w:rPr>
          <w:rFonts w:ascii="Cambria" w:hAnsi="Cambria"/>
          <w:sz w:val="24"/>
        </w:rPr>
        <w:t xml:space="preserve">Le fonctionnement du système est conforme au cahier des charges : </w:t>
      </w:r>
      <w:r w:rsidRPr="00E13EEA">
        <w:rPr>
          <w:rFonts w:ascii="Cambria" w:hAnsi="Cambria"/>
          <w:sz w:val="24"/>
        </w:rPr>
        <w:tab/>
        <w:t>OUI</w:t>
      </w:r>
      <w:r w:rsidRPr="00E13EEA">
        <w:rPr>
          <w:rFonts w:ascii="Cambria" w:hAnsi="Cambria"/>
          <w:sz w:val="24"/>
        </w:rPr>
        <w:tab/>
        <w:t>-</w:t>
      </w:r>
      <w:r w:rsidRPr="00E13EEA">
        <w:rPr>
          <w:rFonts w:ascii="Cambria" w:hAnsi="Cambria"/>
          <w:sz w:val="24"/>
        </w:rPr>
        <w:tab/>
        <w:t>NON</w:t>
      </w:r>
    </w:p>
    <w:p w:rsidR="00492BC7" w:rsidRPr="00E13EEA" w:rsidRDefault="00492BC7" w:rsidP="00492BC7">
      <w:pPr>
        <w:rPr>
          <w:rFonts w:ascii="Cambria" w:hAnsi="Cambria"/>
          <w:sz w:val="24"/>
        </w:rPr>
      </w:pPr>
    </w:p>
    <w:p w:rsidR="00492BC7" w:rsidRPr="00B1458C" w:rsidRDefault="00492BC7" w:rsidP="00492BC7">
      <w:pPr>
        <w:rPr>
          <w:rFonts w:ascii="Cambria" w:hAnsi="Cambria"/>
          <w:b/>
          <w:color w:val="0000FF"/>
          <w:sz w:val="24"/>
        </w:rPr>
      </w:pPr>
      <w:r w:rsidRPr="00B1458C">
        <w:rPr>
          <w:rFonts w:ascii="Cambria" w:hAnsi="Cambria"/>
          <w:b/>
          <w:color w:val="0000FF"/>
          <w:sz w:val="24"/>
        </w:rPr>
        <w:t>2 MODIFICATION DE L’INSTALLATION :</w:t>
      </w:r>
    </w:p>
    <w:p w:rsidR="00492BC7" w:rsidRPr="004B3461" w:rsidRDefault="00492BC7" w:rsidP="00261238">
      <w:pPr>
        <w:ind w:firstLine="708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Pour l’arrosage des serres, la pompe N°1 est en réalité une pompe </w:t>
      </w:r>
      <w:r w:rsidRPr="00960BF7">
        <w:rPr>
          <w:rFonts w:ascii="Cambria" w:hAnsi="Cambria"/>
          <w:sz w:val="24"/>
          <w:szCs w:val="24"/>
        </w:rPr>
        <w:t>MIV-16.9T</w:t>
      </w:r>
      <w:r>
        <w:rPr>
          <w:rFonts w:ascii="Cambria" w:hAnsi="Cambria"/>
          <w:sz w:val="24"/>
        </w:rPr>
        <w:t>. Afin de limiter les efforts, réduire les coups de bélier et  son u</w:t>
      </w:r>
      <w:r w:rsidR="003B3142">
        <w:rPr>
          <w:rFonts w:ascii="Cambria" w:hAnsi="Cambria"/>
          <w:sz w:val="24"/>
        </w:rPr>
        <w:t>sure prématurée, on désire intégrer</w:t>
      </w:r>
      <w:r>
        <w:rPr>
          <w:rFonts w:ascii="Cambria" w:hAnsi="Cambria"/>
          <w:sz w:val="24"/>
        </w:rPr>
        <w:t xml:space="preserve"> un démarrage et un ralentissement progressifs. Pour cela</w:t>
      </w:r>
      <w:r w:rsidR="004B3461">
        <w:rPr>
          <w:rFonts w:ascii="Cambria" w:hAnsi="Cambria"/>
          <w:sz w:val="24"/>
        </w:rPr>
        <w:t xml:space="preserve">, </w:t>
      </w:r>
      <w:r w:rsidR="004B3461" w:rsidRPr="004B3461">
        <w:rPr>
          <w:rFonts w:ascii="Cambria" w:hAnsi="Cambria"/>
          <w:b/>
          <w:sz w:val="24"/>
        </w:rPr>
        <w:t>en fonctionnement automatique</w:t>
      </w:r>
      <w:r w:rsidRPr="004B3461">
        <w:rPr>
          <w:rFonts w:ascii="Cambria" w:hAnsi="Cambria"/>
          <w:b/>
          <w:sz w:val="24"/>
        </w:rPr>
        <w:t>, on va incorporer un démarreur électronique de type ALTISTART sur le circuit d’alimentation du moteur de cette pompe.</w:t>
      </w:r>
    </w:p>
    <w:p w:rsidR="00492BC7" w:rsidRPr="007D0488" w:rsidRDefault="00492BC7" w:rsidP="00492BC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On demande :</w:t>
      </w:r>
    </w:p>
    <w:p w:rsidR="00492BC7" w:rsidRDefault="00492BC7" w:rsidP="00492BC7">
      <w:pPr>
        <w:numPr>
          <w:ilvl w:val="0"/>
          <w:numId w:val="31"/>
        </w:numPr>
        <w:rPr>
          <w:rFonts w:ascii="Cambria" w:hAnsi="Cambria"/>
          <w:sz w:val="24"/>
        </w:rPr>
      </w:pPr>
      <w:r w:rsidRPr="00653417">
        <w:rPr>
          <w:rFonts w:ascii="Cambria" w:hAnsi="Cambria"/>
          <w:sz w:val="24"/>
        </w:rPr>
        <w:t>de choisir le démarreur</w:t>
      </w:r>
      <w:r>
        <w:rPr>
          <w:rFonts w:ascii="Cambria" w:hAnsi="Cambria"/>
          <w:sz w:val="24"/>
        </w:rPr>
        <w:t xml:space="preserve"> de la pompe triphasé de l’installation réelle.</w:t>
      </w:r>
    </w:p>
    <w:p w:rsidR="00492BC7" w:rsidRPr="00653417" w:rsidRDefault="00492BC7" w:rsidP="00492BC7">
      <w:pPr>
        <w:numPr>
          <w:ilvl w:val="0"/>
          <w:numId w:val="31"/>
        </w:numPr>
        <w:rPr>
          <w:rFonts w:ascii="Cambria" w:hAnsi="Cambria"/>
          <w:sz w:val="24"/>
        </w:rPr>
      </w:pPr>
      <w:r w:rsidRPr="00653417">
        <w:rPr>
          <w:rFonts w:ascii="Cambria" w:hAnsi="Cambria"/>
          <w:sz w:val="24"/>
        </w:rPr>
        <w:t>de choisir le démarreur</w:t>
      </w:r>
      <w:r>
        <w:rPr>
          <w:rFonts w:ascii="Cambria" w:hAnsi="Cambria"/>
          <w:sz w:val="24"/>
        </w:rPr>
        <w:t xml:space="preserve"> de la pompe triphasé pour le système AQUATICC. </w:t>
      </w:r>
    </w:p>
    <w:p w:rsidR="00492BC7" w:rsidRPr="00653417" w:rsidRDefault="00492BC7" w:rsidP="00492BC7">
      <w:pPr>
        <w:numPr>
          <w:ilvl w:val="0"/>
          <w:numId w:val="31"/>
        </w:numPr>
        <w:rPr>
          <w:rFonts w:ascii="Cambria" w:hAnsi="Cambria"/>
          <w:sz w:val="24"/>
        </w:rPr>
      </w:pPr>
      <w:r w:rsidRPr="00653417">
        <w:rPr>
          <w:rFonts w:ascii="Cambria" w:hAnsi="Cambria"/>
          <w:sz w:val="24"/>
        </w:rPr>
        <w:t>de modifier le dossier technique</w:t>
      </w:r>
      <w:r>
        <w:rPr>
          <w:rFonts w:ascii="Cambria" w:hAnsi="Cambria"/>
          <w:sz w:val="24"/>
        </w:rPr>
        <w:t xml:space="preserve"> </w:t>
      </w:r>
      <w:r w:rsidRPr="00653417">
        <w:rPr>
          <w:rFonts w:ascii="Cambria" w:hAnsi="Cambria"/>
          <w:sz w:val="24"/>
        </w:rPr>
        <w:t>(plan de recollement)</w:t>
      </w:r>
      <w:r>
        <w:rPr>
          <w:rFonts w:ascii="Cambria" w:hAnsi="Cambria"/>
          <w:sz w:val="24"/>
        </w:rPr>
        <w:t>.</w:t>
      </w:r>
    </w:p>
    <w:p w:rsidR="00492BC7" w:rsidRPr="007A6539" w:rsidRDefault="00492BC7" w:rsidP="00492BC7">
      <w:pPr>
        <w:numPr>
          <w:ilvl w:val="0"/>
          <w:numId w:val="31"/>
        </w:numPr>
        <w:rPr>
          <w:rFonts w:ascii="Cambria" w:hAnsi="Cambria"/>
          <w:sz w:val="24"/>
        </w:rPr>
      </w:pPr>
      <w:r w:rsidRPr="00653417">
        <w:rPr>
          <w:rFonts w:ascii="Cambria" w:hAnsi="Cambria"/>
          <w:sz w:val="24"/>
        </w:rPr>
        <w:t>de modifier le câblage pour intégrer le démarreur progressif</w:t>
      </w:r>
      <w:r>
        <w:rPr>
          <w:rFonts w:ascii="Cambria" w:hAnsi="Cambria"/>
          <w:sz w:val="24"/>
        </w:rPr>
        <w:t>.</w:t>
      </w:r>
    </w:p>
    <w:p w:rsidR="00492BC7" w:rsidRDefault="00492BC7" w:rsidP="00492BC7">
      <w:pPr>
        <w:numPr>
          <w:ilvl w:val="0"/>
          <w:numId w:val="31"/>
        </w:numPr>
        <w:rPr>
          <w:rFonts w:ascii="Cambria" w:hAnsi="Cambria"/>
          <w:sz w:val="24"/>
        </w:rPr>
      </w:pPr>
      <w:r w:rsidRPr="00653417">
        <w:rPr>
          <w:rFonts w:ascii="Cambria" w:hAnsi="Cambria"/>
          <w:sz w:val="24"/>
        </w:rPr>
        <w:t>de mettre en service le système d’arrosage et vérifier son fonctionnement.</w:t>
      </w:r>
    </w:p>
    <w:p w:rsidR="00492BC7" w:rsidRPr="00653417" w:rsidRDefault="00492BC7" w:rsidP="00492BC7">
      <w:pPr>
        <w:rPr>
          <w:rFonts w:ascii="Cambria" w:hAnsi="Cambria"/>
          <w:sz w:val="24"/>
        </w:rPr>
      </w:pPr>
    </w:p>
    <w:p w:rsidR="00492BC7" w:rsidRPr="004516CC" w:rsidRDefault="00492BC7" w:rsidP="00492BC7">
      <w:pPr>
        <w:pStyle w:val="TEXTE"/>
        <w:ind w:left="0"/>
        <w:rPr>
          <w:rFonts w:ascii="Cambria" w:hAnsi="Cambria"/>
        </w:rPr>
      </w:pPr>
      <w:r w:rsidRPr="004516CC">
        <w:rPr>
          <w:rFonts w:ascii="Cambria" w:hAnsi="Cambria"/>
        </w:rPr>
        <w:t>2-1 Choix du démarreur pour l’installation réelle</w:t>
      </w:r>
      <w:r w:rsidR="001C72E3">
        <w:rPr>
          <w:rFonts w:ascii="Cambria" w:hAnsi="Cambria"/>
        </w:rPr>
        <w:t xml:space="preserve"> </w:t>
      </w:r>
      <w:r w:rsidRPr="004516CC">
        <w:rPr>
          <w:rFonts w:ascii="Cambria" w:hAnsi="Cambria"/>
        </w:rPr>
        <w:t>:</w:t>
      </w:r>
    </w:p>
    <w:p w:rsidR="00492BC7" w:rsidRPr="004516CC" w:rsidRDefault="00492BC7" w:rsidP="00492BC7">
      <w:pPr>
        <w:pStyle w:val="TEXTE"/>
        <w:ind w:left="0"/>
        <w:rPr>
          <w:rFonts w:ascii="Cambria" w:hAnsi="Cambria"/>
        </w:rPr>
      </w:pPr>
      <w:r w:rsidRPr="004516CC">
        <w:rPr>
          <w:rFonts w:ascii="Cambria" w:hAnsi="Cambria"/>
        </w:rPr>
        <w:t>Dans la réalité, la pompe qui permet l’arrosage des serres est une pompe MIV-16.9T dont les caractéristiques électriques sont indiquées dans le tableau ci-dessous.</w:t>
      </w:r>
    </w:p>
    <w:p w:rsidR="00492BC7" w:rsidRPr="00653417" w:rsidRDefault="00492BC7" w:rsidP="00492BC7">
      <w:pPr>
        <w:rPr>
          <w:rFonts w:ascii="Cambria" w:hAnsi="Cambria"/>
          <w:sz w:val="24"/>
        </w:rPr>
      </w:pPr>
      <w:r w:rsidRPr="004516C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C</w:t>
      </w:r>
      <w:r w:rsidR="00060D3E">
        <w:rPr>
          <w:rFonts w:ascii="Cambria" w:hAnsi="Cambria"/>
          <w:noProof/>
          <w:sz w:val="24"/>
        </w:rPr>
        <w:drawing>
          <wp:inline distT="0" distB="0" distL="0" distR="0">
            <wp:extent cx="7058025" cy="4124325"/>
            <wp:effectExtent l="19050" t="0" r="9525" b="0"/>
            <wp:docPr id="10" name="Image 5" descr="Pompe MIV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Pompe MIV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C7" w:rsidRDefault="00314158" w:rsidP="00492BC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La pompe </w:t>
      </w:r>
      <w:r>
        <w:rPr>
          <w:rFonts w:ascii="Cambria" w:hAnsi="Cambria"/>
          <w:sz w:val="24"/>
          <w:szCs w:val="24"/>
        </w:rPr>
        <w:t xml:space="preserve">MIV </w:t>
      </w:r>
      <w:r w:rsidR="00492BC7">
        <w:rPr>
          <w:rFonts w:ascii="Cambria" w:hAnsi="Cambria"/>
          <w:sz w:val="24"/>
        </w:rPr>
        <w:t>sera associée à un démarreur progressif ALTISTART  48.</w:t>
      </w:r>
    </w:p>
    <w:p w:rsidR="00492BC7" w:rsidRDefault="00492BC7" w:rsidP="00492BC7">
      <w:pPr>
        <w:rPr>
          <w:rFonts w:ascii="Cambria" w:hAnsi="Cambria"/>
          <w:sz w:val="24"/>
        </w:rPr>
      </w:pPr>
    </w:p>
    <w:p w:rsidR="00492BC7" w:rsidRDefault="00492BC7" w:rsidP="00492BC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L’ALTISTART 48 est choisi en fonction de trois critères principaux :</w:t>
      </w:r>
    </w:p>
    <w:p w:rsidR="00492BC7" w:rsidRDefault="00492BC7" w:rsidP="00492BC7">
      <w:pPr>
        <w:numPr>
          <w:ilvl w:val="0"/>
          <w:numId w:val="3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tension du réseau.</w:t>
      </w:r>
    </w:p>
    <w:p w:rsidR="00492BC7" w:rsidRDefault="00492BC7" w:rsidP="00492BC7">
      <w:pPr>
        <w:numPr>
          <w:ilvl w:val="0"/>
          <w:numId w:val="3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puissance et le courant nominal moteur.</w:t>
      </w:r>
    </w:p>
    <w:p w:rsidR="00492BC7" w:rsidRDefault="00492BC7" w:rsidP="00492BC7">
      <w:pPr>
        <w:numPr>
          <w:ilvl w:val="0"/>
          <w:numId w:val="3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 type d’application et le cycle de fonctionnement :</w:t>
      </w:r>
    </w:p>
    <w:p w:rsidR="00492BC7" w:rsidRDefault="00492BC7" w:rsidP="00492BC7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Applications standard.</w:t>
      </w:r>
    </w:p>
    <w:p w:rsidR="00492BC7" w:rsidRDefault="00492BC7" w:rsidP="00492BC7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Applications sévères.</w:t>
      </w:r>
    </w:p>
    <w:p w:rsidR="00492BC7" w:rsidRDefault="00492BC7" w:rsidP="007F05A0">
      <w:pPr>
        <w:jc w:val="both"/>
        <w:rPr>
          <w:rStyle w:val="lev"/>
          <w:rFonts w:ascii="Cambria" w:hAnsi="Cambria" w:cs="Cambria"/>
          <w:b w:val="0"/>
          <w:color w:val="auto"/>
          <w:sz w:val="24"/>
          <w:szCs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A l’aide du dossier ressources et des caractéristiques électriques d</w:t>
      </w:r>
      <w:r w:rsidR="00BA45D7">
        <w:rPr>
          <w:rFonts w:ascii="Cambria" w:hAnsi="Cambria"/>
          <w:sz w:val="24"/>
        </w:rPr>
        <w:t>e la pompe MIV-16.9T</w:t>
      </w:r>
      <w:r>
        <w:rPr>
          <w:rFonts w:ascii="Cambria" w:hAnsi="Cambria"/>
          <w:sz w:val="24"/>
        </w:rPr>
        <w:t xml:space="preserve">, choisir le démarreur-ralentisseur progressif </w:t>
      </w:r>
      <w:proofErr w:type="spellStart"/>
      <w:r>
        <w:rPr>
          <w:rFonts w:ascii="Cambria" w:hAnsi="Cambria"/>
          <w:sz w:val="24"/>
        </w:rPr>
        <w:t>altistart</w:t>
      </w:r>
      <w:proofErr w:type="spellEnd"/>
      <w:r>
        <w:rPr>
          <w:rFonts w:ascii="Cambria" w:hAnsi="Cambria"/>
          <w:sz w:val="24"/>
        </w:rPr>
        <w:t xml:space="preserve"> 48 approprié.</w:t>
      </w:r>
    </w:p>
    <w:p w:rsidR="00061A08" w:rsidRDefault="003A1C80" w:rsidP="00061A08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 id="_x0000_s11281" type="#_x0000_t202" style="position:absolute;margin-left:.65pt;margin-top:4.2pt;width:7in;height:75.6pt;z-index:251673088" o:allowincell="f">
            <v:textbox style="mso-next-textbox:#_x0000_s11281">
              <w:txbxContent>
                <w:p w:rsidR="00061A08" w:rsidRPr="004429E7" w:rsidRDefault="00061A08" w:rsidP="00061A0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4429E7">
                    <w:rPr>
                      <w:rFonts w:ascii="Cambria" w:hAnsi="Cambria"/>
                      <w:sz w:val="24"/>
                      <w:szCs w:val="24"/>
                    </w:rPr>
                    <w:t>Tension d’alimentation : 400V triphasé</w:t>
                  </w:r>
                </w:p>
                <w:p w:rsidR="00061A08" w:rsidRPr="004429E7" w:rsidRDefault="00061A08" w:rsidP="00061A0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4429E7">
                    <w:rPr>
                      <w:rFonts w:ascii="Cambria" w:hAnsi="Cambria"/>
                      <w:sz w:val="24"/>
                      <w:szCs w:val="24"/>
                    </w:rPr>
                    <w:t>Puissance du moteur </w:t>
                  </w:r>
                  <w:proofErr w:type="gramStart"/>
                  <w:r w:rsidRPr="004429E7">
                    <w:rPr>
                      <w:rFonts w:ascii="Cambria" w:hAnsi="Cambria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.................</w:t>
                  </w:r>
                  <w:proofErr w:type="gram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</w:t>
                  </w:r>
                  <w:r w:rsidRPr="004429E7">
                    <w:rPr>
                      <w:rFonts w:ascii="Cambria" w:hAnsi="Cambria"/>
                      <w:sz w:val="24"/>
                      <w:szCs w:val="24"/>
                    </w:rPr>
                    <w:t>kW                   intensité nominale du moteur </w:t>
                  </w:r>
                  <w:proofErr w:type="gramStart"/>
                  <w:r w:rsidRPr="004429E7">
                    <w:rPr>
                      <w:rFonts w:ascii="Cambria" w:hAnsi="Cambria"/>
                      <w:sz w:val="24"/>
                      <w:szCs w:val="24"/>
                    </w:rPr>
                    <w:t>: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..........</w:t>
                  </w:r>
                  <w:proofErr w:type="gram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A</w:t>
                  </w:r>
                </w:p>
                <w:p w:rsidR="00061A08" w:rsidRDefault="00061A08" w:rsidP="00061A0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4429E7">
                    <w:rPr>
                      <w:rFonts w:ascii="Cambria" w:hAnsi="Cambria"/>
                      <w:sz w:val="24"/>
                      <w:szCs w:val="24"/>
                    </w:rPr>
                    <w:t>Domaine d’application :</w:t>
                  </w:r>
                  <w:r w:rsidR="0094170B">
                    <w:rPr>
                      <w:rFonts w:ascii="Cambria" w:hAnsi="Cambria"/>
                      <w:sz w:val="24"/>
                      <w:szCs w:val="24"/>
                    </w:rPr>
                    <w:t xml:space="preserve">   </w:t>
                  </w:r>
                  <w:r w:rsidR="0094170B" w:rsidRPr="0094170B">
                    <w:rPr>
                      <w:rFonts w:ascii="Cambria" w:hAnsi="Cambria"/>
                      <w:sz w:val="24"/>
                      <w:szCs w:val="24"/>
                      <w:bdr w:val="single" w:sz="4" w:space="0" w:color="auto"/>
                    </w:rPr>
                    <w:t>standard</w:t>
                  </w:r>
                  <w:r w:rsidR="0094170B">
                    <w:rPr>
                      <w:rFonts w:ascii="Cambria" w:hAnsi="Cambria"/>
                      <w:sz w:val="24"/>
                      <w:szCs w:val="24"/>
                    </w:rPr>
                    <w:t xml:space="preserve">   ou</w:t>
                  </w:r>
                  <w:r w:rsidR="0094170B" w:rsidRPr="0094170B">
                    <w:rPr>
                      <w:rFonts w:ascii="Cambria" w:hAnsi="Cambria"/>
                      <w:i/>
                    </w:rPr>
                    <w:t xml:space="preserve">  </w:t>
                  </w:r>
                  <w:r w:rsidR="0094170B" w:rsidRPr="0094170B">
                    <w:rPr>
                      <w:rFonts w:ascii="Cambria" w:hAnsi="Cambria"/>
                      <w:sz w:val="24"/>
                      <w:szCs w:val="24"/>
                      <w:bdr w:val="single" w:sz="4" w:space="0" w:color="auto"/>
                    </w:rPr>
                    <w:t>sévère</w:t>
                  </w:r>
                  <w:r w:rsidR="0094170B">
                    <w:rPr>
                      <w:rFonts w:ascii="Cambria" w:hAnsi="Cambria"/>
                      <w:sz w:val="24"/>
                      <w:szCs w:val="24"/>
                    </w:rPr>
                    <w:t xml:space="preserve">    </w:t>
                  </w:r>
                  <w:r w:rsidR="0094170B" w:rsidRPr="0094170B">
                    <w:rPr>
                      <w:rFonts w:ascii="Cambria" w:hAnsi="Cambria"/>
                      <w:i/>
                    </w:rPr>
                    <w:t>barrer la mauvaise réponse</w:t>
                  </w:r>
                  <w:r w:rsidR="0094170B">
                    <w:rPr>
                      <w:rFonts w:ascii="Cambria" w:hAnsi="Cambria"/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</w:p>
                <w:p w:rsidR="00061A08" w:rsidRPr="004429E7" w:rsidRDefault="00061A08" w:rsidP="00061A0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Référence du démarreur : ATS</w:t>
                  </w:r>
                  <w:r w:rsidR="007A7845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48......................</w:t>
                  </w:r>
                </w:p>
              </w:txbxContent>
            </v:textbox>
          </v:shape>
        </w:pict>
      </w: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061A08" w:rsidP="001C72E3">
      <w:pPr>
        <w:pStyle w:val="TEXTE"/>
        <w:ind w:left="0"/>
        <w:jc w:val="left"/>
        <w:rPr>
          <w:rFonts w:ascii="Cambria" w:hAnsi="Cambria"/>
        </w:rPr>
      </w:pPr>
      <w:r>
        <w:rPr>
          <w:rFonts w:ascii="Cambria" w:hAnsi="Cambria"/>
        </w:rPr>
        <w:t>2-2</w:t>
      </w:r>
      <w:r w:rsidRPr="004516CC">
        <w:rPr>
          <w:rFonts w:ascii="Cambria" w:hAnsi="Cambria"/>
        </w:rPr>
        <w:t xml:space="preserve"> Choix du démarreur</w:t>
      </w:r>
      <w:r>
        <w:rPr>
          <w:rFonts w:ascii="Cambria" w:hAnsi="Cambria"/>
        </w:rPr>
        <w:t>-ralentisseur p</w:t>
      </w:r>
      <w:r w:rsidR="001C72E3">
        <w:rPr>
          <w:rFonts w:ascii="Cambria" w:hAnsi="Cambria"/>
        </w:rPr>
        <w:t xml:space="preserve">rogressif de la pompe triphasée P1 </w:t>
      </w:r>
      <w:r w:rsidRPr="004516CC">
        <w:rPr>
          <w:rFonts w:ascii="Cambria" w:hAnsi="Cambria"/>
        </w:rPr>
        <w:t>pour l’</w:t>
      </w:r>
      <w:r>
        <w:rPr>
          <w:rFonts w:ascii="Cambria" w:hAnsi="Cambria"/>
        </w:rPr>
        <w:t>installation homothétique réalisée sur AQUATICC</w:t>
      </w:r>
      <w:r w:rsidR="001C72E3">
        <w:rPr>
          <w:rFonts w:ascii="Cambria" w:hAnsi="Cambria"/>
        </w:rPr>
        <w:t xml:space="preserve"> </w:t>
      </w:r>
      <w:r w:rsidRPr="004516CC">
        <w:rPr>
          <w:rFonts w:ascii="Cambria" w:hAnsi="Cambria"/>
        </w:rPr>
        <w:t>:</w:t>
      </w:r>
    </w:p>
    <w:p w:rsidR="00061A08" w:rsidRDefault="00061A08" w:rsidP="00061A08">
      <w:pPr>
        <w:pStyle w:val="TEXTE"/>
        <w:ind w:left="0"/>
        <w:rPr>
          <w:rFonts w:ascii="Cambria" w:hAnsi="Cambria"/>
        </w:rPr>
      </w:pPr>
      <w:r>
        <w:rPr>
          <w:rFonts w:ascii="Cambria" w:hAnsi="Cambria"/>
        </w:rPr>
        <w:t>Sur le système AQUATICC, la pompe utilisée est du type MIH</w:t>
      </w:r>
      <w:r w:rsidR="001C72E3">
        <w:rPr>
          <w:rFonts w:ascii="Cambria" w:hAnsi="Cambria"/>
        </w:rPr>
        <w:t>2-4T INDUS</w:t>
      </w:r>
      <w:r>
        <w:rPr>
          <w:rFonts w:ascii="Cambria" w:hAnsi="Cambria"/>
        </w:rPr>
        <w:t>.</w:t>
      </w:r>
    </w:p>
    <w:p w:rsidR="00061A08" w:rsidRPr="008B52CD" w:rsidRDefault="00061A08" w:rsidP="00061A08">
      <w:pPr>
        <w:pStyle w:val="TEXTE"/>
        <w:rPr>
          <w:rFonts w:ascii="Cambria" w:hAnsi="Cambria"/>
        </w:rPr>
      </w:pPr>
      <w:proofErr w:type="gramStart"/>
      <w:r>
        <w:rPr>
          <w:rFonts w:ascii="Cambria" w:hAnsi="Cambria"/>
        </w:rPr>
        <w:t>puissance</w:t>
      </w:r>
      <w:proofErr w:type="gramEnd"/>
      <w:r>
        <w:rPr>
          <w:rFonts w:ascii="Cambria" w:hAnsi="Cambria"/>
        </w:rPr>
        <w:t xml:space="preserve"> 690 W.</w:t>
      </w:r>
    </w:p>
    <w:p w:rsidR="00061A08" w:rsidRPr="008B52CD" w:rsidRDefault="00061A08" w:rsidP="00061A08">
      <w:pPr>
        <w:pStyle w:val="TEXTE"/>
        <w:rPr>
          <w:rFonts w:ascii="Cambria" w:hAnsi="Cambria"/>
        </w:rPr>
      </w:pPr>
      <w:proofErr w:type="gramStart"/>
      <w:r w:rsidRPr="008B52CD">
        <w:rPr>
          <w:rFonts w:ascii="Cambria" w:hAnsi="Cambria"/>
        </w:rPr>
        <w:t>intensité</w:t>
      </w:r>
      <w:proofErr w:type="gramEnd"/>
      <w:r w:rsidRPr="008B52CD">
        <w:rPr>
          <w:rFonts w:ascii="Cambria" w:hAnsi="Cambria"/>
        </w:rPr>
        <w:t xml:space="preserve"> nominale : 1,2</w:t>
      </w:r>
      <w:r w:rsidR="001C72E3">
        <w:rPr>
          <w:rFonts w:ascii="Cambria" w:hAnsi="Cambria"/>
        </w:rPr>
        <w:t xml:space="preserve"> A sous 400V triphasé</w:t>
      </w:r>
      <w:r>
        <w:rPr>
          <w:rFonts w:ascii="Cambria" w:hAnsi="Cambria"/>
        </w:rPr>
        <w:t>.</w:t>
      </w:r>
    </w:p>
    <w:p w:rsidR="00061A08" w:rsidRPr="008B52CD" w:rsidRDefault="00061A08" w:rsidP="00061A08">
      <w:pPr>
        <w:pStyle w:val="TEXTE"/>
        <w:rPr>
          <w:rFonts w:ascii="Cambria" w:hAnsi="Cambria"/>
        </w:rPr>
      </w:pPr>
      <w:proofErr w:type="gramStart"/>
      <w:r w:rsidRPr="008B52CD">
        <w:rPr>
          <w:rFonts w:ascii="Cambria" w:hAnsi="Cambria"/>
        </w:rPr>
        <w:t>débit</w:t>
      </w:r>
      <w:proofErr w:type="gramEnd"/>
      <w:r w:rsidRPr="008B52CD">
        <w:rPr>
          <w:rFonts w:ascii="Cambria" w:hAnsi="Cambria"/>
        </w:rPr>
        <w:t xml:space="preserve"> maximum : 4,5 m</w:t>
      </w:r>
      <w:r w:rsidRPr="008B52CD">
        <w:rPr>
          <w:rFonts w:ascii="Cambria" w:hAnsi="Cambria"/>
          <w:vertAlign w:val="superscript"/>
        </w:rPr>
        <w:t>3</w:t>
      </w:r>
      <w:r w:rsidRPr="008B52CD">
        <w:rPr>
          <w:rFonts w:ascii="Cambria" w:hAnsi="Cambria"/>
        </w:rPr>
        <w:t>/h</w:t>
      </w:r>
      <w:r>
        <w:rPr>
          <w:rFonts w:ascii="Cambria" w:hAnsi="Cambria"/>
        </w:rPr>
        <w:t>.</w:t>
      </w:r>
    </w:p>
    <w:p w:rsidR="00061A08" w:rsidRDefault="00ED116C" w:rsidP="00061A08">
      <w:pPr>
        <w:pStyle w:val="TEXTE"/>
        <w:tabs>
          <w:tab w:val="center" w:pos="5386"/>
        </w:tabs>
        <w:rPr>
          <w:rFonts w:ascii="Cambria" w:hAnsi="Cambria"/>
        </w:rPr>
      </w:pPr>
      <w:proofErr w:type="gramStart"/>
      <w:r>
        <w:rPr>
          <w:rFonts w:ascii="Cambria" w:hAnsi="Cambria"/>
        </w:rPr>
        <w:t>hauteur</w:t>
      </w:r>
      <w:proofErr w:type="gramEnd"/>
      <w:r>
        <w:rPr>
          <w:rFonts w:ascii="Cambria" w:hAnsi="Cambria"/>
        </w:rPr>
        <w:t xml:space="preserve"> manométrique totale</w:t>
      </w:r>
      <w:r w:rsidR="00061A08">
        <w:rPr>
          <w:rFonts w:ascii="Cambria" w:hAnsi="Cambria"/>
        </w:rPr>
        <w:t>: 39,5</w:t>
      </w:r>
      <w:r w:rsidR="00061A08" w:rsidRPr="008B52CD">
        <w:rPr>
          <w:rFonts w:ascii="Cambria" w:hAnsi="Cambria"/>
        </w:rPr>
        <w:t>m</w:t>
      </w:r>
      <w:r w:rsidR="00061A08">
        <w:rPr>
          <w:rFonts w:ascii="Cambria" w:hAnsi="Cambria"/>
        </w:rPr>
        <w:t>.</w:t>
      </w:r>
    </w:p>
    <w:p w:rsidR="00061A08" w:rsidRDefault="00061A08" w:rsidP="00061A08">
      <w:pPr>
        <w:pStyle w:val="TEXTE"/>
        <w:tabs>
          <w:tab w:val="center" w:pos="5386"/>
        </w:tabs>
        <w:rPr>
          <w:rFonts w:ascii="Cambria" w:hAnsi="Cambria"/>
        </w:rPr>
      </w:pPr>
    </w:p>
    <w:p w:rsidR="00061A08" w:rsidRDefault="00061A08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l’aide du dossier ressources et des caractéristiques électriques de la pompe MIH triphasée, choisir le démarreur-ralentisseur progressif </w:t>
      </w:r>
      <w:proofErr w:type="spellStart"/>
      <w:r>
        <w:rPr>
          <w:rFonts w:ascii="Cambria" w:hAnsi="Cambria"/>
          <w:sz w:val="24"/>
        </w:rPr>
        <w:t>altistart</w:t>
      </w:r>
      <w:proofErr w:type="spellEnd"/>
      <w:r>
        <w:rPr>
          <w:rFonts w:ascii="Cambria" w:hAnsi="Cambria"/>
          <w:sz w:val="24"/>
        </w:rPr>
        <w:t xml:space="preserve">  ATS01 approprié.</w:t>
      </w:r>
    </w:p>
    <w:p w:rsidR="00061A08" w:rsidRPr="00FE6632" w:rsidRDefault="00061A08" w:rsidP="00061A08">
      <w:pPr>
        <w:pStyle w:val="TEXTE"/>
        <w:tabs>
          <w:tab w:val="center" w:pos="5386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ambria" w:hAnsi="Cambria"/>
        </w:rPr>
        <w:tab/>
      </w:r>
    </w:p>
    <w:p w:rsidR="00061A08" w:rsidRPr="00FE6632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Pr="00FE6632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3A1C80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A1C80">
        <w:rPr>
          <w:rFonts w:ascii="Cambria" w:hAnsi="Cambria"/>
          <w:noProof/>
        </w:rPr>
        <w:pict>
          <v:shape id="_x0000_s11282" type="#_x0000_t202" style="position:absolute;left:0;text-align:left;margin-left:.65pt;margin-top:.05pt;width:7in;height:75.6pt;z-index:251674112" o:allowincell="f">
            <v:textbox style="mso-next-textbox:#_x0000_s11282">
              <w:txbxContent>
                <w:p w:rsidR="00061A08" w:rsidRPr="004429E7" w:rsidRDefault="00061A08" w:rsidP="00061A0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4429E7">
                    <w:rPr>
                      <w:rFonts w:ascii="Cambria" w:hAnsi="Cambria"/>
                      <w:sz w:val="24"/>
                      <w:szCs w:val="24"/>
                    </w:rPr>
                    <w:t>Tension d’alimentation : 400V triphasé</w:t>
                  </w:r>
                </w:p>
                <w:p w:rsidR="00061A08" w:rsidRDefault="00061A08" w:rsidP="00061A0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4429E7">
                    <w:rPr>
                      <w:rFonts w:ascii="Cambria" w:hAnsi="Cambria"/>
                      <w:sz w:val="24"/>
                      <w:szCs w:val="24"/>
                    </w:rPr>
                    <w:t>Puissance du moteur </w:t>
                  </w:r>
                  <w:proofErr w:type="gramStart"/>
                  <w:r w:rsidRPr="004429E7">
                    <w:rPr>
                      <w:rFonts w:ascii="Cambria" w:hAnsi="Cambria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.................</w:t>
                  </w:r>
                  <w:proofErr w:type="gram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</w:t>
                  </w:r>
                  <w:r w:rsidRPr="004429E7">
                    <w:rPr>
                      <w:rFonts w:ascii="Cambria" w:hAnsi="Cambria"/>
                      <w:sz w:val="24"/>
                      <w:szCs w:val="24"/>
                    </w:rPr>
                    <w:t>kW                   intensité nominale du moteur </w:t>
                  </w:r>
                  <w:proofErr w:type="gramStart"/>
                  <w:r w:rsidRPr="004429E7">
                    <w:rPr>
                      <w:rFonts w:ascii="Cambria" w:hAnsi="Cambria"/>
                      <w:sz w:val="24"/>
                      <w:szCs w:val="24"/>
                    </w:rPr>
                    <w:t>: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..........</w:t>
                  </w:r>
                  <w:proofErr w:type="gram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A</w:t>
                  </w:r>
                </w:p>
                <w:p w:rsidR="00E77181" w:rsidRPr="00C67713" w:rsidRDefault="00E77181" w:rsidP="00E77181">
                  <w:pPr>
                    <w:rPr>
                      <w:rFonts w:ascii="Cambria" w:hAnsi="Cambr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Gamme de puissance </w:t>
                  </w:r>
                  <w:proofErr w:type="gramStart"/>
                  <w:r>
                    <w:rPr>
                      <w:rFonts w:ascii="Cambria" w:hAnsi="Cambria"/>
                      <w:sz w:val="24"/>
                      <w:szCs w:val="24"/>
                    </w:rPr>
                    <w:t>moteur</w:t>
                  </w:r>
                  <w:proofErr w:type="gram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du démarreur alimenté sous 380 ... 415 V triphasé </w:t>
                  </w:r>
                  <w:r w:rsidRPr="00E77181">
                    <w:rPr>
                      <w:rFonts w:ascii="Cambria" w:hAnsi="Cambria"/>
                      <w:sz w:val="24"/>
                      <w:szCs w:val="24"/>
                    </w:rPr>
                    <w:t>: .............................</w:t>
                  </w:r>
                </w:p>
                <w:p w:rsidR="00E77181" w:rsidRPr="00E77181" w:rsidRDefault="00E77181" w:rsidP="00E7718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Référence du démarreur : ATS 01</w:t>
                  </w:r>
                  <w:r w:rsidRPr="00E77181">
                    <w:rPr>
                      <w:rFonts w:ascii="Cambria" w:hAnsi="Cambria"/>
                      <w:sz w:val="24"/>
                      <w:szCs w:val="24"/>
                    </w:rPr>
                    <w:t>..............................</w:t>
                  </w:r>
                </w:p>
                <w:p w:rsidR="00E77181" w:rsidRPr="004429E7" w:rsidRDefault="00E77181" w:rsidP="00061A0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1A08" w:rsidRDefault="00061A08" w:rsidP="00061A08">
      <w:pPr>
        <w:pStyle w:val="TEXTE"/>
        <w:rPr>
          <w:rFonts w:ascii="Cambria" w:hAnsi="Cambria"/>
        </w:rPr>
      </w:pPr>
    </w:p>
    <w:p w:rsidR="00061A08" w:rsidRPr="008B52CD" w:rsidRDefault="00061A08" w:rsidP="00061A08">
      <w:pPr>
        <w:pStyle w:val="TEXTE"/>
        <w:rPr>
          <w:rFonts w:ascii="Cambria" w:hAnsi="Cambria"/>
        </w:rPr>
      </w:pPr>
    </w:p>
    <w:p w:rsidR="00061A08" w:rsidRDefault="00061A08" w:rsidP="00061A08">
      <w:pPr>
        <w:pStyle w:val="TEXTE"/>
        <w:ind w:left="0"/>
        <w:rPr>
          <w:rFonts w:ascii="Cambria" w:hAnsi="Cambria"/>
        </w:rPr>
      </w:pPr>
    </w:p>
    <w:p w:rsidR="00061A08" w:rsidRDefault="00061A08" w:rsidP="00061A08">
      <w:pPr>
        <w:pStyle w:val="TEXTE"/>
        <w:ind w:left="0"/>
        <w:rPr>
          <w:rFonts w:ascii="Cambria" w:hAnsi="Cambria"/>
        </w:rPr>
      </w:pPr>
    </w:p>
    <w:p w:rsidR="00061A08" w:rsidRPr="004516CC" w:rsidRDefault="00061A08" w:rsidP="00061A08">
      <w:pPr>
        <w:pStyle w:val="TEXTE"/>
        <w:ind w:left="0"/>
        <w:rPr>
          <w:rFonts w:ascii="Cambria" w:hAnsi="Cambria"/>
        </w:rPr>
      </w:pPr>
    </w:p>
    <w:p w:rsidR="00061A08" w:rsidRDefault="00061A08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2-3</w:t>
      </w:r>
      <w:r w:rsidRPr="00E13EE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 l’aide de la documentation du dossier ressources et en particulier des schémas types pour le branchement de l’</w:t>
      </w:r>
      <w:proofErr w:type="spellStart"/>
      <w:r>
        <w:rPr>
          <w:rFonts w:ascii="Cambria" w:hAnsi="Cambria"/>
          <w:sz w:val="24"/>
        </w:rPr>
        <w:t>altistart</w:t>
      </w:r>
      <w:proofErr w:type="spellEnd"/>
      <w:r>
        <w:rPr>
          <w:rFonts w:ascii="Cambria" w:hAnsi="Cambria"/>
          <w:sz w:val="24"/>
        </w:rPr>
        <w:t xml:space="preserve"> 01, choisir le schéma type le plus approprié et proposez le à votre  professeur.</w:t>
      </w:r>
    </w:p>
    <w:p w:rsidR="00061A08" w:rsidRDefault="00061A08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L’</w:t>
      </w:r>
      <w:proofErr w:type="spellStart"/>
      <w:r>
        <w:rPr>
          <w:rFonts w:ascii="Cambria" w:hAnsi="Cambria"/>
          <w:sz w:val="24"/>
        </w:rPr>
        <w:t>altistart</w:t>
      </w:r>
      <w:proofErr w:type="spellEnd"/>
      <w:r>
        <w:rPr>
          <w:rFonts w:ascii="Cambria" w:hAnsi="Cambria"/>
          <w:sz w:val="24"/>
        </w:rPr>
        <w:t xml:space="preserve"> 01 doit permettre un démarrage progressif et un ralentissement avec un seul sens de marche, la commande est automatique et utilise un contacteur.</w:t>
      </w:r>
      <w:r w:rsidR="006F106F">
        <w:rPr>
          <w:rFonts w:ascii="Cambria" w:hAnsi="Cambria"/>
          <w:sz w:val="24"/>
        </w:rPr>
        <w:t xml:space="preserve"> Page du dossier ressources : page ..............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709"/>
      </w:tblGrid>
      <w:tr w:rsidR="009D21C2" w:rsidRPr="00462AFA" w:rsidTr="000703C4">
        <w:tc>
          <w:tcPr>
            <w:tcW w:w="3685" w:type="dxa"/>
          </w:tcPr>
          <w:p w:rsidR="009D21C2" w:rsidRPr="00C410EF" w:rsidRDefault="009D21C2" w:rsidP="000703C4">
            <w:pPr>
              <w:rPr>
                <w:rFonts w:ascii="Cambria" w:hAnsi="Cambria"/>
                <w:b/>
                <w:sz w:val="24"/>
              </w:rPr>
            </w:pPr>
            <w:r w:rsidRPr="00C410EF">
              <w:rPr>
                <w:rFonts w:ascii="Cambria" w:hAnsi="Cambria"/>
                <w:b/>
                <w:sz w:val="24"/>
              </w:rPr>
              <w:t>La proposition est correcte</w:t>
            </w:r>
          </w:p>
        </w:tc>
        <w:tc>
          <w:tcPr>
            <w:tcW w:w="709" w:type="dxa"/>
          </w:tcPr>
          <w:p w:rsidR="009D21C2" w:rsidRPr="00462AFA" w:rsidRDefault="009D21C2" w:rsidP="000703C4">
            <w:pPr>
              <w:rPr>
                <w:rFonts w:ascii="Cambria" w:hAnsi="Cambria"/>
                <w:sz w:val="24"/>
              </w:rPr>
            </w:pPr>
          </w:p>
        </w:tc>
      </w:tr>
      <w:tr w:rsidR="00061A08" w:rsidRPr="00462AFA" w:rsidTr="00C410EF">
        <w:tc>
          <w:tcPr>
            <w:tcW w:w="3685" w:type="dxa"/>
          </w:tcPr>
          <w:p w:rsidR="00061A08" w:rsidRPr="00C410EF" w:rsidRDefault="00061A08" w:rsidP="00F8241E">
            <w:pPr>
              <w:rPr>
                <w:rFonts w:ascii="Cambria" w:hAnsi="Cambria"/>
                <w:b/>
                <w:sz w:val="24"/>
              </w:rPr>
            </w:pPr>
            <w:r w:rsidRPr="00C410EF">
              <w:rPr>
                <w:rFonts w:ascii="Cambria" w:hAnsi="Cambria"/>
                <w:b/>
                <w:sz w:val="24"/>
              </w:rPr>
              <w:t>La proposition est incorrecte</w:t>
            </w:r>
          </w:p>
        </w:tc>
        <w:tc>
          <w:tcPr>
            <w:tcW w:w="709" w:type="dxa"/>
          </w:tcPr>
          <w:p w:rsidR="00061A08" w:rsidRPr="00462AFA" w:rsidRDefault="00061A08" w:rsidP="00F8241E">
            <w:pPr>
              <w:rPr>
                <w:rFonts w:ascii="Cambria" w:hAnsi="Cambria"/>
                <w:sz w:val="24"/>
              </w:rPr>
            </w:pPr>
          </w:p>
        </w:tc>
      </w:tr>
    </w:tbl>
    <w:p w:rsidR="00061A08" w:rsidRPr="00C410EF" w:rsidRDefault="00061A08" w:rsidP="00061A08">
      <w:pPr>
        <w:rPr>
          <w:rFonts w:ascii="Cambria" w:hAnsi="Cambria"/>
          <w:b/>
          <w:i/>
          <w:sz w:val="24"/>
        </w:rPr>
      </w:pPr>
      <w:r w:rsidRPr="00A30765">
        <w:rPr>
          <w:rFonts w:ascii="Cambria" w:hAnsi="Cambria"/>
          <w:i/>
          <w:sz w:val="24"/>
        </w:rPr>
        <w:t xml:space="preserve"> </w:t>
      </w:r>
      <w:r w:rsidRPr="00C410EF">
        <w:rPr>
          <w:rFonts w:ascii="Cambria" w:hAnsi="Cambria"/>
          <w:b/>
          <w:i/>
          <w:sz w:val="24"/>
        </w:rPr>
        <w:t>Le professeur coche puis donne la solution en cas de réponse incorrecte en  entourant la bonne réponse dans le dossier ressources.</w:t>
      </w:r>
    </w:p>
    <w:p w:rsidR="00061A08" w:rsidRDefault="00061A08" w:rsidP="00061A08">
      <w:pPr>
        <w:rPr>
          <w:rFonts w:ascii="Cambria" w:hAnsi="Cambria"/>
          <w:i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  <w:r w:rsidRPr="00B35E57">
        <w:rPr>
          <w:rFonts w:ascii="Cambria" w:hAnsi="Cambria"/>
          <w:sz w:val="24"/>
        </w:rPr>
        <w:t>2-4</w:t>
      </w:r>
      <w:r>
        <w:rPr>
          <w:rFonts w:ascii="Cambria" w:hAnsi="Cambria"/>
          <w:sz w:val="24"/>
        </w:rPr>
        <w:t xml:space="preserve"> A l’aide des informations ci-dessous compléter le schéma de raccordement des bornes </w:t>
      </w:r>
      <w:r w:rsidR="005F4784">
        <w:rPr>
          <w:rFonts w:ascii="Cambria" w:hAnsi="Cambria"/>
          <w:sz w:val="24"/>
        </w:rPr>
        <w:t xml:space="preserve">R1A ; R1C ; </w:t>
      </w:r>
      <w:r>
        <w:rPr>
          <w:rFonts w:ascii="Cambria" w:hAnsi="Cambria"/>
          <w:sz w:val="24"/>
        </w:rPr>
        <w:t>LI+ ; LI1 ; LI2 du démarreur-ralentisseur progressif ATS01.</w:t>
      </w:r>
    </w:p>
    <w:p w:rsidR="00ED116C" w:rsidRDefault="00ED116C" w:rsidP="00061A08">
      <w:pPr>
        <w:rPr>
          <w:rFonts w:ascii="Cambria" w:hAnsi="Cambria"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  <w:r w:rsidRPr="00343EDA">
        <w:rPr>
          <w:rFonts w:ascii="Cambria" w:hAnsi="Cambria"/>
          <w:b/>
          <w:sz w:val="24"/>
        </w:rPr>
        <w:t>Le démarreur ralen</w:t>
      </w:r>
      <w:r w:rsidR="004B3461" w:rsidRPr="00343EDA">
        <w:rPr>
          <w:rFonts w:ascii="Cambria" w:hAnsi="Cambria"/>
          <w:b/>
          <w:sz w:val="24"/>
        </w:rPr>
        <w:t>tisseur doit fonctionner uniquement en marche automatique.</w:t>
      </w:r>
      <w:r w:rsidR="004B3461">
        <w:rPr>
          <w:rFonts w:ascii="Cambria" w:hAnsi="Cambria"/>
          <w:sz w:val="24"/>
        </w:rPr>
        <w:t xml:space="preserve"> En marche semi-automatique, le fonctionnement est inchangé. </w:t>
      </w:r>
    </w:p>
    <w:p w:rsidR="00ED116C" w:rsidRPr="00ED116C" w:rsidRDefault="00ED116C" w:rsidP="00061A08">
      <w:pPr>
        <w:rPr>
          <w:rFonts w:ascii="Cambria" w:hAnsi="Cambria"/>
          <w:b/>
          <w:sz w:val="24"/>
        </w:rPr>
      </w:pPr>
      <w:r w:rsidRPr="00ED116C">
        <w:rPr>
          <w:rFonts w:ascii="Cambria" w:hAnsi="Cambria"/>
          <w:b/>
          <w:sz w:val="24"/>
        </w:rPr>
        <w:t>Pour le mode</w:t>
      </w:r>
      <w:r w:rsidR="00061A08" w:rsidRPr="00ED116C">
        <w:rPr>
          <w:rFonts w:ascii="Cambria" w:hAnsi="Cambria"/>
          <w:b/>
          <w:sz w:val="24"/>
        </w:rPr>
        <w:t xml:space="preserve"> automatique</w:t>
      </w:r>
      <w:r w:rsidRPr="00ED116C">
        <w:rPr>
          <w:rFonts w:ascii="Cambria" w:hAnsi="Cambria"/>
          <w:b/>
          <w:sz w:val="24"/>
        </w:rPr>
        <w:t> :</w:t>
      </w:r>
    </w:p>
    <w:p w:rsidR="00ED116C" w:rsidRDefault="00ED116C" w:rsidP="00ED116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      U</w:t>
      </w:r>
      <w:r w:rsidR="00343EDA">
        <w:rPr>
          <w:rFonts w:ascii="Cambria" w:hAnsi="Cambria"/>
          <w:sz w:val="24"/>
        </w:rPr>
        <w:t xml:space="preserve">n contacteur KM3 associé au démarreur progressif ralentisseur est ajouté dans le circuit de puissance. </w:t>
      </w:r>
    </w:p>
    <w:p w:rsidR="00061A08" w:rsidRDefault="00ED116C" w:rsidP="00ED116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     </w:t>
      </w:r>
      <w:r w:rsidR="00343EDA">
        <w:rPr>
          <w:rFonts w:ascii="Cambria" w:hAnsi="Cambria"/>
          <w:sz w:val="24"/>
        </w:rPr>
        <w:t>U</w:t>
      </w:r>
      <w:r w:rsidR="00061A08">
        <w:rPr>
          <w:rFonts w:ascii="Cambria" w:hAnsi="Cambria"/>
          <w:sz w:val="24"/>
        </w:rPr>
        <w:t>n relais KA4</w:t>
      </w:r>
      <w:r w:rsidR="004A767A">
        <w:rPr>
          <w:rFonts w:ascii="Cambria" w:hAnsi="Cambria"/>
          <w:sz w:val="24"/>
        </w:rPr>
        <w:t xml:space="preserve"> </w:t>
      </w:r>
      <w:r w:rsidR="00343EDA">
        <w:rPr>
          <w:rFonts w:ascii="Cambria" w:hAnsi="Cambria"/>
          <w:sz w:val="24"/>
        </w:rPr>
        <w:t xml:space="preserve">est commandé </w:t>
      </w:r>
      <w:r w:rsidR="004D65D5">
        <w:rPr>
          <w:rFonts w:ascii="Cambria" w:hAnsi="Cambria"/>
          <w:sz w:val="24"/>
        </w:rPr>
        <w:t>par</w:t>
      </w:r>
      <w:r w:rsidR="00061A08">
        <w:rPr>
          <w:rFonts w:ascii="Cambria" w:hAnsi="Cambria"/>
          <w:sz w:val="24"/>
        </w:rPr>
        <w:t xml:space="preserve"> la sortie automate</w:t>
      </w:r>
      <w:r w:rsidR="00343EDA">
        <w:rPr>
          <w:rFonts w:ascii="Cambria" w:hAnsi="Cambria"/>
          <w:sz w:val="24"/>
        </w:rPr>
        <w:t xml:space="preserve"> qui était initialement</w:t>
      </w:r>
      <w:r w:rsidR="00061A08">
        <w:rPr>
          <w:rFonts w:ascii="Cambria" w:hAnsi="Cambria"/>
          <w:sz w:val="24"/>
        </w:rPr>
        <w:t xml:space="preserve"> affectée à la bobine du contacteur KM1. Un contact </w:t>
      </w:r>
      <w:r w:rsidR="00343EDA">
        <w:rPr>
          <w:rFonts w:ascii="Cambria" w:hAnsi="Cambria"/>
          <w:sz w:val="24"/>
        </w:rPr>
        <w:t>temporisé travail NC (1s) de KM3</w:t>
      </w:r>
      <w:r w:rsidR="00061A08">
        <w:rPr>
          <w:rFonts w:ascii="Cambria" w:hAnsi="Cambria"/>
          <w:sz w:val="24"/>
        </w:rPr>
        <w:t xml:space="preserve"> coupe l’alimentation de KA4 dès que l’information démarrage est parvenue au démarreur.</w:t>
      </w:r>
    </w:p>
    <w:p w:rsidR="00ED116C" w:rsidRDefault="00ED116C" w:rsidP="00ED116C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-      </w:t>
      </w:r>
      <w:r w:rsidRPr="00343EDA">
        <w:rPr>
          <w:rFonts w:ascii="Cambria" w:hAnsi="Cambria"/>
          <w:b/>
          <w:sz w:val="24"/>
        </w:rPr>
        <w:t>Le démarrage progressif est obtenu par KA4 si KA2 est enclenché.</w:t>
      </w:r>
    </w:p>
    <w:p w:rsidR="00ED116C" w:rsidRPr="00343EDA" w:rsidRDefault="00ED116C" w:rsidP="00ED116C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-      </w:t>
      </w:r>
      <w:r w:rsidRPr="00343EDA">
        <w:rPr>
          <w:rFonts w:ascii="Cambria" w:hAnsi="Cambria"/>
          <w:b/>
          <w:sz w:val="24"/>
        </w:rPr>
        <w:t xml:space="preserve">Le ralentissement est obtenu uniquement lorsque le niveau maxi est atteint. </w:t>
      </w:r>
    </w:p>
    <w:p w:rsidR="00ED116C" w:rsidRDefault="00ED116C" w:rsidP="00ED116C">
      <w:pPr>
        <w:rPr>
          <w:rFonts w:ascii="Cambria" w:hAnsi="Cambria"/>
          <w:sz w:val="24"/>
        </w:rPr>
      </w:pPr>
    </w:p>
    <w:p w:rsidR="00ED116C" w:rsidRDefault="00ED116C" w:rsidP="00ED116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Pour le m</w:t>
      </w:r>
      <w:r w:rsidR="00061A08">
        <w:rPr>
          <w:rFonts w:ascii="Cambria" w:hAnsi="Cambria"/>
          <w:sz w:val="24"/>
        </w:rPr>
        <w:t>ode semi-automatique</w:t>
      </w:r>
      <w:r w:rsidR="00343EDA">
        <w:rPr>
          <w:rFonts w:ascii="Cambria" w:hAnsi="Cambria"/>
          <w:sz w:val="24"/>
        </w:rPr>
        <w:t xml:space="preserve"> (pas de modification par rapport au fonctionnement initial)</w:t>
      </w:r>
      <w:r w:rsidR="00061A08">
        <w:rPr>
          <w:rFonts w:ascii="Cambria" w:hAnsi="Cambria"/>
          <w:sz w:val="24"/>
        </w:rPr>
        <w:t> :</w:t>
      </w:r>
    </w:p>
    <w:p w:rsidR="00061A08" w:rsidRPr="00ED116C" w:rsidRDefault="00343EDA" w:rsidP="00ED116C">
      <w:pPr>
        <w:pStyle w:val="Paragraphedeliste"/>
        <w:numPr>
          <w:ilvl w:val="0"/>
          <w:numId w:val="31"/>
        </w:numPr>
        <w:rPr>
          <w:rFonts w:ascii="Cambria" w:hAnsi="Cambria"/>
          <w:sz w:val="24"/>
        </w:rPr>
      </w:pPr>
      <w:r w:rsidRPr="00ED116C">
        <w:rPr>
          <w:rFonts w:ascii="Cambria" w:hAnsi="Cambria"/>
          <w:sz w:val="24"/>
        </w:rPr>
        <w:t>Démarrage direct par</w:t>
      </w:r>
      <w:r w:rsidR="00061A08" w:rsidRPr="00ED116C">
        <w:rPr>
          <w:rFonts w:ascii="Cambria" w:hAnsi="Cambria"/>
          <w:sz w:val="24"/>
        </w:rPr>
        <w:t xml:space="preserve"> impulsion sur le BP S3 si KA1 est enclenché.</w:t>
      </w:r>
    </w:p>
    <w:p w:rsidR="00061A08" w:rsidRPr="00ED116C" w:rsidRDefault="00343EDA" w:rsidP="00061A08">
      <w:pPr>
        <w:pStyle w:val="Paragraphedeliste"/>
        <w:numPr>
          <w:ilvl w:val="0"/>
          <w:numId w:val="31"/>
        </w:numPr>
        <w:rPr>
          <w:rFonts w:ascii="Cambria" w:hAnsi="Cambria"/>
          <w:sz w:val="24"/>
        </w:rPr>
      </w:pPr>
      <w:r w:rsidRPr="00ED116C">
        <w:rPr>
          <w:rFonts w:ascii="Cambria" w:hAnsi="Cambria"/>
          <w:sz w:val="24"/>
        </w:rPr>
        <w:t xml:space="preserve">Arrêt </w:t>
      </w:r>
      <w:r w:rsidR="00061A08" w:rsidRPr="00ED116C">
        <w:rPr>
          <w:rFonts w:ascii="Cambria" w:hAnsi="Cambria"/>
          <w:sz w:val="24"/>
        </w:rPr>
        <w:t xml:space="preserve">par un appui sur le </w:t>
      </w:r>
      <w:r w:rsidR="006A3A36" w:rsidRPr="00ED116C">
        <w:rPr>
          <w:rFonts w:ascii="Cambria" w:hAnsi="Cambria"/>
          <w:sz w:val="24"/>
        </w:rPr>
        <w:t xml:space="preserve"> </w:t>
      </w:r>
      <w:r w:rsidRPr="00ED116C">
        <w:rPr>
          <w:rFonts w:ascii="Cambria" w:hAnsi="Cambria"/>
          <w:sz w:val="24"/>
        </w:rPr>
        <w:t>BP S4 ou</w:t>
      </w:r>
      <w:r w:rsidR="00061A08" w:rsidRPr="00ED116C">
        <w:rPr>
          <w:rFonts w:ascii="Cambria" w:hAnsi="Cambria"/>
          <w:sz w:val="24"/>
        </w:rPr>
        <w:t xml:space="preserve"> lorsque le niveau maxi est  atteint.</w:t>
      </w:r>
    </w:p>
    <w:p w:rsidR="00061A08" w:rsidRDefault="00061A08" w:rsidP="00061A08">
      <w:pPr>
        <w:rPr>
          <w:rFonts w:ascii="Cambria" w:hAnsi="Cambria"/>
          <w:sz w:val="24"/>
        </w:rPr>
      </w:pPr>
      <w:r w:rsidRPr="00343EDA">
        <w:rPr>
          <w:rFonts w:ascii="Cambria" w:hAnsi="Cambria"/>
          <w:b/>
          <w:sz w:val="24"/>
        </w:rPr>
        <w:tab/>
        <w:t xml:space="preserve"> </w:t>
      </w:r>
    </w:p>
    <w:p w:rsidR="00061A08" w:rsidRPr="00FF2903" w:rsidRDefault="00061A08" w:rsidP="00061A08">
      <w:pPr>
        <w:rPr>
          <w:rFonts w:ascii="Cambria" w:hAnsi="Cambria"/>
          <w:b/>
          <w:sz w:val="24"/>
          <w:u w:val="single"/>
        </w:rPr>
      </w:pPr>
      <w:proofErr w:type="gramStart"/>
      <w:r w:rsidRPr="00FF2903">
        <w:rPr>
          <w:rFonts w:ascii="Cambria" w:hAnsi="Cambria"/>
          <w:b/>
          <w:sz w:val="24"/>
          <w:u w:val="single"/>
        </w:rPr>
        <w:lastRenderedPageBreak/>
        <w:t>schéma</w:t>
      </w:r>
      <w:proofErr w:type="gramEnd"/>
      <w:r w:rsidRPr="00FF2903">
        <w:rPr>
          <w:rFonts w:ascii="Cambria" w:hAnsi="Cambria"/>
          <w:b/>
          <w:sz w:val="24"/>
          <w:u w:val="single"/>
        </w:rPr>
        <w:t xml:space="preserve"> de raccordement des bornes </w:t>
      </w:r>
      <w:r w:rsidR="005F4784">
        <w:rPr>
          <w:rFonts w:ascii="Cambria" w:hAnsi="Cambria"/>
          <w:b/>
          <w:sz w:val="24"/>
          <w:u w:val="single"/>
        </w:rPr>
        <w:t xml:space="preserve">R1A ; R1C ; </w:t>
      </w:r>
      <w:r w:rsidRPr="00FF2903">
        <w:rPr>
          <w:rFonts w:ascii="Cambria" w:hAnsi="Cambria"/>
          <w:b/>
          <w:sz w:val="24"/>
          <w:u w:val="single"/>
        </w:rPr>
        <w:t>LI+ ; LI1 ; LI2 du démarreur-ralentisseur progressif ATS01.</w:t>
      </w:r>
    </w:p>
    <w:p w:rsidR="00061A08" w:rsidRDefault="003A1C80" w:rsidP="00061A08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3" type="#_x0000_t32" style="position:absolute;margin-left:435.2pt;margin-top:6.25pt;width:.05pt;height:70.85pt;flip:y;z-index:251716096" o:connectortype="straight"/>
        </w:pict>
      </w:r>
      <w:r>
        <w:rPr>
          <w:rFonts w:ascii="Cambria" w:hAnsi="Cambria"/>
          <w:noProof/>
          <w:sz w:val="24"/>
        </w:rPr>
        <w:pict>
          <v:shape id="_x0000_s11293" type="#_x0000_t32" style="position:absolute;margin-left:472.75pt;margin-top:6.25pt;width:.15pt;height:40.7pt;flip:x y;z-index:251685376" o:connectortype="straight"/>
        </w:pict>
      </w:r>
      <w:r>
        <w:rPr>
          <w:rFonts w:ascii="Cambria" w:hAnsi="Cambria"/>
          <w:noProof/>
          <w:sz w:val="24"/>
        </w:rPr>
        <w:pict>
          <v:shape id="_x0000_s11294" type="#_x0000_t32" style="position:absolute;margin-left:435.15pt;margin-top:6.25pt;width:37.6pt;height:.05pt;z-index:251686400" o:connectortype="straight"/>
        </w:pict>
      </w:r>
    </w:p>
    <w:p w:rsidR="00061A08" w:rsidRDefault="00061A08" w:rsidP="00061A08">
      <w:pPr>
        <w:tabs>
          <w:tab w:val="left" w:pos="313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3A1C80">
        <w:rPr>
          <w:rFonts w:ascii="Cambria" w:hAnsi="Cambria"/>
          <w:noProof/>
          <w:sz w:val="24"/>
        </w:rPr>
        <w:pict>
          <v:shape id="_x0000_s11337" type="#_x0000_t32" style="position:absolute;margin-left:47.45pt;margin-top:2.3pt;width:0;height:26.25pt;flip:y;z-index:251730432;mso-position-horizontal-relative:text;mso-position-vertical-relative:text" o:connectortype="straight">
            <v:stroke endarrow="block"/>
          </v:shape>
        </w:pict>
      </w:r>
    </w:p>
    <w:p w:rsidR="00061A08" w:rsidRDefault="003A1C80" w:rsidP="0096590E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 id="_x0000_s11336" type="#_x0000_t32" style="position:absolute;left:0;text-align:left;margin-left:47.4pt;margin-top:135.9pt;width:0;height:27.95pt;z-index:251729408" o:connectortype="straight">
            <v:stroke endarrow="block"/>
          </v:shape>
        </w:pict>
      </w:r>
      <w:r>
        <w:rPr>
          <w:rFonts w:ascii="Cambria" w:hAnsi="Cambria"/>
          <w:noProof/>
          <w:sz w:val="24"/>
        </w:rPr>
        <w:pict>
          <v:shape id="_x0000_s11335" type="#_x0000_t32" style="position:absolute;left:0;text-align:left;margin-left:31.65pt;margin-top:58.7pt;width:15.75pt;height:30.75pt;flip:x y;z-index:251728384" o:connectortype="straight"/>
        </w:pict>
      </w:r>
      <w:r>
        <w:rPr>
          <w:rFonts w:ascii="Cambria" w:hAnsi="Cambria"/>
          <w:noProof/>
          <w:sz w:val="24"/>
        </w:rPr>
        <w:pict>
          <v:shape id="_x0000_s11334" type="#_x0000_t32" style="position:absolute;left:0;text-align:left;margin-left:47.4pt;margin-top:89.45pt;width:.05pt;height:46.45pt;z-index:251727360" o:connectortype="straight"/>
        </w:pict>
      </w:r>
      <w:r>
        <w:rPr>
          <w:rFonts w:ascii="Cambria" w:hAnsi="Cambria"/>
          <w:noProof/>
          <w:sz w:val="24"/>
        </w:rPr>
        <w:pict>
          <v:shape id="_x0000_s11330" type="#_x0000_t32" style="position:absolute;left:0;text-align:left;margin-left:47.4pt;margin-top:14.45pt;width:0;height:44.25pt;z-index:251723264" o:connectortype="straight"/>
        </w:pict>
      </w:r>
      <w:r>
        <w:rPr>
          <w:rFonts w:ascii="Cambria" w:hAnsi="Cambria"/>
          <w:noProof/>
          <w:sz w:val="24"/>
        </w:rPr>
        <w:pict>
          <v:shape id="_x0000_s11333" type="#_x0000_t32" style="position:absolute;left:0;text-align:left;margin-left:47.4pt;margin-top:135.9pt;width:37.5pt;height:0;flip:x;z-index:251726336" o:connectortype="straight"/>
        </w:pict>
      </w:r>
      <w:r>
        <w:rPr>
          <w:rFonts w:ascii="Cambria" w:hAnsi="Cambria"/>
          <w:noProof/>
          <w:sz w:val="24"/>
        </w:rPr>
        <w:pict>
          <v:shape id="_x0000_s11332" type="#_x0000_t32" style="position:absolute;left:0;text-align:left;margin-left:84.9pt;margin-top:101.4pt;width:0;height:34.5pt;flip:y;z-index:251725312" o:connectortype="straight"/>
        </w:pict>
      </w:r>
      <w:r>
        <w:rPr>
          <w:rFonts w:ascii="Cambria" w:hAnsi="Cambria"/>
          <w:noProof/>
          <w:sz w:val="24"/>
        </w:rPr>
        <w:pict>
          <v:shape id="_x0000_s11331" type="#_x0000_t32" style="position:absolute;left:0;text-align:left;margin-left:84.9pt;margin-top:101.4pt;width:37.5pt;height:.05pt;flip:x y;z-index:251724288" o:connectortype="straight"/>
        </w:pict>
      </w:r>
      <w:r>
        <w:rPr>
          <w:rFonts w:ascii="Cambria" w:hAnsi="Cambria"/>
          <w:noProof/>
          <w:sz w:val="24"/>
        </w:rPr>
        <w:pict>
          <v:shape id="_x0000_s11329" type="#_x0000_t32" style="position:absolute;left:0;text-align:left;margin-left:47.4pt;margin-top:14.45pt;width:37.5pt;height:0;flip:x;z-index:251722240" o:connectortype="straight"/>
        </w:pict>
      </w:r>
      <w:r>
        <w:rPr>
          <w:rFonts w:ascii="Cambria" w:hAnsi="Cambria"/>
          <w:noProof/>
          <w:sz w:val="24"/>
        </w:rPr>
        <w:pict>
          <v:shape id="_x0000_s11328" type="#_x0000_t32" style="position:absolute;left:0;text-align:left;margin-left:84.9pt;margin-top:14.45pt;width:0;height:34.5pt;flip:y;z-index:251721216" o:connectortype="straight"/>
        </w:pict>
      </w:r>
      <w:r>
        <w:rPr>
          <w:rFonts w:ascii="Cambria" w:hAnsi="Cambria"/>
          <w:noProof/>
          <w:sz w:val="24"/>
        </w:rPr>
        <w:pict>
          <v:shape id="_x0000_s11327" type="#_x0000_t32" style="position:absolute;left:0;text-align:left;margin-left:84.9pt;margin-top:48.9pt;width:37.5pt;height:.05pt;flip:x y;z-index:251720192" o:connectortype="straight"/>
        </w:pict>
      </w:r>
      <w:r>
        <w:rPr>
          <w:rFonts w:ascii="Cambria" w:hAnsi="Cambria"/>
          <w:noProof/>
          <w:sz w:val="24"/>
        </w:rPr>
        <w:pict>
          <v:shape id="_x0000_s11301" type="#_x0000_t32" style="position:absolute;left:0;text-align:left;margin-left:472.85pt;margin-top:76.55pt;width:.05pt;height:37.65pt;flip:x y;z-index:251693568" o:connectortype="straight"/>
        </w:pict>
      </w:r>
      <w:r>
        <w:rPr>
          <w:rFonts w:ascii="Cambria" w:hAnsi="Cambria"/>
          <w:noProof/>
          <w:sz w:val="24"/>
        </w:rPr>
        <w:pict>
          <v:shape id="_x0000_s11292" type="#_x0000_t32" style="position:absolute;left:0;text-align:left;margin-left:472.65pt;margin-top:38.45pt;width:0;height:38.1pt;flip:y;z-index:251684352" o:connectortype="straight"/>
        </w:pict>
      </w:r>
      <w:r>
        <w:rPr>
          <w:rFonts w:ascii="Cambria" w:hAnsi="Cambria"/>
          <w:noProof/>
          <w:sz w:val="24"/>
        </w:rPr>
        <w:pict>
          <v:shape id="_x0000_s11302" type="#_x0000_t32" style="position:absolute;left:0;text-align:left;margin-left:472.85pt;margin-top:147.95pt;width:.05pt;height:62.8pt;flip:y;z-index:251694592" o:connectortype="straight"/>
        </w:pict>
      </w:r>
      <w:r>
        <w:rPr>
          <w:rFonts w:ascii="Cambria" w:hAnsi="Cambria"/>
          <w:noProof/>
          <w:sz w:val="24"/>
        </w:rPr>
        <w:pict>
          <v:shape id="_x0000_s11324" type="#_x0000_t32" style="position:absolute;left:0;text-align:left;margin-left:435.15pt;margin-top:128.4pt;width:.05pt;height:82.35pt;flip:y;z-index:251717120" o:connectortype="straight"/>
        </w:pict>
      </w:r>
      <w:r>
        <w:rPr>
          <w:rFonts w:ascii="Cambria" w:hAnsi="Cambria"/>
          <w:noProof/>
          <w:sz w:val="24"/>
        </w:rPr>
        <w:pict>
          <v:shape id="_x0000_s11326" type="#_x0000_t32" style="position:absolute;left:0;text-align:left;margin-left:415.65pt;margin-top:128.45pt;width:19.5pt;height:0;z-index:251719168" o:connectortype="straight"/>
        </w:pict>
      </w:r>
      <w:r>
        <w:rPr>
          <w:rFonts w:ascii="Cambria" w:hAnsi="Cambria"/>
          <w:noProof/>
          <w:sz w:val="24"/>
        </w:rPr>
        <w:pict>
          <v:shape id="_x0000_s11325" type="#_x0000_t32" style="position:absolute;left:0;text-align:left;margin-left:415.65pt;margin-top:48.9pt;width:19.5pt;height:0;z-index:251718144" o:connectortype="straight"/>
        </w:pict>
      </w:r>
      <w:r>
        <w:rPr>
          <w:rFonts w:ascii="Cambria" w:hAnsi="Cambria"/>
          <w:noProof/>
          <w:sz w:val="24"/>
        </w:rPr>
        <w:pict>
          <v:shape id="_x0000_s11291" type="#_x0000_t32" style="position:absolute;left:0;text-align:left;margin-left:415.65pt;margin-top:76.55pt;width:57.05pt;height:0;z-index:251683328" o:connectortype="straight"/>
        </w:pict>
      </w:r>
      <w:r w:rsidR="00060D3E">
        <w:rPr>
          <w:rFonts w:ascii="Cambria" w:hAnsi="Cambria"/>
          <w:noProof/>
          <w:sz w:val="24"/>
        </w:rPr>
        <w:drawing>
          <wp:inline distT="0" distB="0" distL="0" distR="0">
            <wp:extent cx="3829050" cy="1885950"/>
            <wp:effectExtent l="19050" t="0" r="0" b="0"/>
            <wp:docPr id="14" name="Image 6" descr="AT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TS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3A1C80" w:rsidP="00061A08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 id="_x0000_s11296" type="#_x0000_t32" style="position:absolute;margin-left:435.15pt;margin-top:6.1pt;width:37.5pt;height:0;z-index:251688448" o:connectortype="straight"/>
        </w:pic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5"/>
        <w:gridCol w:w="851"/>
      </w:tblGrid>
      <w:tr w:rsidR="00061A08" w:rsidRPr="00462AFA" w:rsidTr="00C410EF">
        <w:tc>
          <w:tcPr>
            <w:tcW w:w="6095" w:type="dxa"/>
          </w:tcPr>
          <w:p w:rsidR="00061A08" w:rsidRPr="00C410EF" w:rsidRDefault="00061A08" w:rsidP="00F8241E">
            <w:pPr>
              <w:rPr>
                <w:rFonts w:ascii="Cambria" w:hAnsi="Cambria"/>
                <w:b/>
                <w:sz w:val="24"/>
              </w:rPr>
            </w:pPr>
            <w:r w:rsidRPr="00C410EF">
              <w:rPr>
                <w:rFonts w:ascii="Cambria" w:hAnsi="Cambria"/>
                <w:b/>
                <w:sz w:val="24"/>
              </w:rPr>
              <w:t>La proposition est validée à 100% par le professeur</w:t>
            </w:r>
          </w:p>
        </w:tc>
        <w:tc>
          <w:tcPr>
            <w:tcW w:w="851" w:type="dxa"/>
          </w:tcPr>
          <w:p w:rsidR="00061A08" w:rsidRPr="00462AFA" w:rsidRDefault="00061A08" w:rsidP="00F8241E">
            <w:pPr>
              <w:rPr>
                <w:rFonts w:ascii="Cambria" w:hAnsi="Cambria"/>
                <w:sz w:val="24"/>
              </w:rPr>
            </w:pPr>
          </w:p>
        </w:tc>
      </w:tr>
      <w:tr w:rsidR="00061A08" w:rsidRPr="00462AFA" w:rsidTr="00C410EF">
        <w:tc>
          <w:tcPr>
            <w:tcW w:w="6095" w:type="dxa"/>
          </w:tcPr>
          <w:p w:rsidR="00061A08" w:rsidRPr="00C410EF" w:rsidRDefault="00061A08" w:rsidP="00F8241E">
            <w:pPr>
              <w:rPr>
                <w:rFonts w:ascii="Cambria" w:hAnsi="Cambria"/>
                <w:b/>
                <w:sz w:val="24"/>
              </w:rPr>
            </w:pPr>
            <w:r w:rsidRPr="00C410EF">
              <w:rPr>
                <w:rFonts w:ascii="Cambria" w:hAnsi="Cambria"/>
                <w:b/>
                <w:sz w:val="24"/>
              </w:rPr>
              <w:t xml:space="preserve">La proposition est validée à 50% par le professeur </w:t>
            </w:r>
          </w:p>
        </w:tc>
        <w:tc>
          <w:tcPr>
            <w:tcW w:w="851" w:type="dxa"/>
          </w:tcPr>
          <w:p w:rsidR="00061A08" w:rsidRPr="00462AFA" w:rsidRDefault="00061A08" w:rsidP="00F8241E">
            <w:pPr>
              <w:rPr>
                <w:rFonts w:ascii="Cambria" w:hAnsi="Cambria"/>
                <w:sz w:val="24"/>
              </w:rPr>
            </w:pPr>
          </w:p>
        </w:tc>
      </w:tr>
      <w:tr w:rsidR="00061A08" w:rsidRPr="00462AFA" w:rsidTr="00C410EF">
        <w:tc>
          <w:tcPr>
            <w:tcW w:w="6095" w:type="dxa"/>
          </w:tcPr>
          <w:p w:rsidR="00061A08" w:rsidRPr="00C410EF" w:rsidRDefault="007D3AAA" w:rsidP="00F8241E">
            <w:pPr>
              <w:rPr>
                <w:rFonts w:ascii="Cambria" w:hAnsi="Cambria"/>
                <w:b/>
                <w:sz w:val="24"/>
              </w:rPr>
            </w:pPr>
            <w:r w:rsidRPr="00C410EF">
              <w:rPr>
                <w:rFonts w:ascii="Cambria" w:hAnsi="Cambria"/>
                <w:b/>
                <w:sz w:val="24"/>
              </w:rPr>
              <w:t>La proposition est in</w:t>
            </w:r>
            <w:r w:rsidR="00061A08" w:rsidRPr="00C410EF">
              <w:rPr>
                <w:rFonts w:ascii="Cambria" w:hAnsi="Cambria"/>
                <w:b/>
                <w:sz w:val="24"/>
              </w:rPr>
              <w:t>correcte</w:t>
            </w:r>
          </w:p>
        </w:tc>
        <w:tc>
          <w:tcPr>
            <w:tcW w:w="851" w:type="dxa"/>
          </w:tcPr>
          <w:p w:rsidR="00061A08" w:rsidRPr="00462AFA" w:rsidRDefault="00061A08" w:rsidP="00F8241E">
            <w:pPr>
              <w:rPr>
                <w:rFonts w:ascii="Cambria" w:hAnsi="Cambria"/>
                <w:sz w:val="24"/>
              </w:rPr>
            </w:pPr>
          </w:p>
        </w:tc>
      </w:tr>
    </w:tbl>
    <w:p w:rsidR="00061A08" w:rsidRPr="00C410EF" w:rsidRDefault="00061A08" w:rsidP="00061A08">
      <w:pPr>
        <w:rPr>
          <w:rFonts w:ascii="Cambria" w:hAnsi="Cambria"/>
          <w:b/>
          <w:i/>
          <w:sz w:val="24"/>
        </w:rPr>
      </w:pPr>
      <w:r w:rsidRPr="00C410EF">
        <w:rPr>
          <w:rFonts w:ascii="Cambria" w:hAnsi="Cambria"/>
          <w:b/>
          <w:i/>
          <w:sz w:val="24"/>
        </w:rPr>
        <w:t>Le professeur coche puis donne en rouge la solution en cas de réponse partiellement correcte ou incorrecte.</w:t>
      </w: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2-5 Compléter le schéma de puissance et les raccordements de</w:t>
      </w:r>
      <w:r w:rsidR="004A767A">
        <w:rPr>
          <w:rFonts w:ascii="Cambria" w:hAnsi="Cambria"/>
          <w:sz w:val="24"/>
        </w:rPr>
        <w:t xml:space="preserve"> R1A, R1C, </w:t>
      </w:r>
      <w:r>
        <w:rPr>
          <w:rFonts w:ascii="Cambria" w:hAnsi="Cambria"/>
          <w:sz w:val="24"/>
        </w:rPr>
        <w:t xml:space="preserve">LI+, LI1, LI2 page 9/10 ainsi que le schéma de commande page 10/10 </w:t>
      </w:r>
      <w:r w:rsidRPr="00F23690">
        <w:rPr>
          <w:rFonts w:ascii="Cambria" w:hAnsi="Cambria"/>
          <w:sz w:val="24"/>
          <w:highlight w:val="lightGray"/>
        </w:rPr>
        <w:t>(zones grisées)</w:t>
      </w:r>
      <w:r w:rsidR="004A767A">
        <w:rPr>
          <w:rFonts w:ascii="Cambria" w:hAnsi="Cambria"/>
          <w:sz w:val="24"/>
        </w:rPr>
        <w:t>.</w:t>
      </w: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Pr="00B1458C" w:rsidRDefault="00061A08" w:rsidP="00061A08">
      <w:pPr>
        <w:rPr>
          <w:rFonts w:ascii="Cambria" w:hAnsi="Cambria"/>
          <w:b/>
          <w:color w:val="0000FF"/>
          <w:sz w:val="24"/>
        </w:rPr>
      </w:pPr>
      <w:r w:rsidRPr="00B1458C">
        <w:rPr>
          <w:rFonts w:ascii="Cambria" w:hAnsi="Cambria"/>
          <w:b/>
          <w:color w:val="0000FF"/>
          <w:sz w:val="24"/>
        </w:rPr>
        <w:t>3 REALISATION DE LA MODIFICATION SUR LE SYSTEME AQUATICC :</w:t>
      </w:r>
    </w:p>
    <w:p w:rsidR="00061A08" w:rsidRPr="00E13EEA" w:rsidRDefault="00061A08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3-1 Modifier le plan d’implantation ci-dessous e</w:t>
      </w:r>
      <w:r w:rsidR="004D65D5">
        <w:rPr>
          <w:rFonts w:ascii="Cambria" w:hAnsi="Cambria"/>
          <w:sz w:val="24"/>
        </w:rPr>
        <w:t>n ajoutant le démarreur ATS01,</w:t>
      </w:r>
      <w:r>
        <w:rPr>
          <w:rFonts w:ascii="Cambria" w:hAnsi="Cambria"/>
          <w:sz w:val="24"/>
        </w:rPr>
        <w:t xml:space="preserve"> le relais KA4 </w:t>
      </w:r>
      <w:r w:rsidR="004D65D5">
        <w:rPr>
          <w:rFonts w:ascii="Cambria" w:hAnsi="Cambria"/>
          <w:sz w:val="24"/>
        </w:rPr>
        <w:t xml:space="preserve">et le contacteur KM3 </w:t>
      </w:r>
      <w:r w:rsidRPr="00F23690">
        <w:rPr>
          <w:rFonts w:ascii="Cambria" w:hAnsi="Cambria"/>
          <w:sz w:val="24"/>
          <w:highlight w:val="lightGray"/>
        </w:rPr>
        <w:t>dans les zones grisées.</w:t>
      </w:r>
    </w:p>
    <w:p w:rsidR="00061A08" w:rsidRDefault="003A1C80" w:rsidP="00061A08">
      <w:pPr>
        <w:jc w:val="center"/>
      </w:pPr>
      <w:r>
        <w:rPr>
          <w:noProof/>
        </w:rPr>
        <w:pict>
          <v:rect id="_x0000_s11304" style="position:absolute;left:0;text-align:left;margin-left:280.65pt;margin-top:91.9pt;width:58.5pt;height:45pt;z-index:251696640" fillcolor="#a5a5a5 [2092]" strokecolor="white"/>
        </w:pict>
      </w:r>
      <w:r>
        <w:rPr>
          <w:noProof/>
        </w:rPr>
        <w:pict>
          <v:rect id="_x0000_s11305" style="position:absolute;left:0;text-align:left;margin-left:178.05pt;margin-top:91.9pt;width:28.35pt;height:45pt;z-index:251697664" fillcolor="#a5a5a5 [2092]" strokecolor="white"/>
        </w:pict>
      </w:r>
      <w:bookmarkStart w:id="0" w:name="_MON_990180492"/>
      <w:bookmarkStart w:id="1" w:name="_MON_990302157"/>
      <w:bookmarkStart w:id="2" w:name="_MON_990304334"/>
      <w:bookmarkStart w:id="3" w:name="_MON_990643290"/>
      <w:bookmarkStart w:id="4" w:name="_MON_990889578"/>
      <w:bookmarkStart w:id="5" w:name="_MON_991671235"/>
      <w:bookmarkStart w:id="6" w:name="_MON_992715119"/>
      <w:bookmarkStart w:id="7" w:name="_MON_992947952"/>
      <w:bookmarkStart w:id="8" w:name="_MON_974360458"/>
      <w:bookmarkStart w:id="9" w:name="_MON_97436047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Start w:id="10" w:name="_MON_974368742"/>
      <w:bookmarkEnd w:id="10"/>
      <w:r w:rsidR="00CA34AE">
        <w:object w:dxaOrig="5473" w:dyaOrig="6063">
          <v:shape id="_x0000_i1025" type="#_x0000_t75" style="width:234pt;height:279.75pt" o:ole="" fillcolor="window">
            <v:imagedata r:id="rId14" o:title=""/>
          </v:shape>
          <o:OLEObject Type="Embed" ProgID="Word.Picture.8" ShapeID="_x0000_i1025" DrawAspect="Content" ObjectID="_1434351676" r:id="rId15"/>
        </w:object>
      </w:r>
    </w:p>
    <w:p w:rsidR="00061A08" w:rsidRDefault="00061A08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3-2 </w:t>
      </w:r>
      <w:r w:rsidRPr="00F23690">
        <w:rPr>
          <w:rFonts w:ascii="Cambria" w:hAnsi="Cambria"/>
          <w:sz w:val="24"/>
          <w:highlight w:val="yellow"/>
        </w:rPr>
        <w:t>Le système AQUATICC étant consigné</w:t>
      </w:r>
      <w:r>
        <w:rPr>
          <w:rFonts w:ascii="Cambria" w:hAnsi="Cambria"/>
          <w:sz w:val="24"/>
        </w:rPr>
        <w:t>, modifier le câblage du circuit de puissance et du circuit de commande  conformément aux schémas validés par votre professeur ou conformément aux corrigés donnés par le professeur.</w:t>
      </w: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Pr="00B1458C" w:rsidRDefault="00061A08" w:rsidP="00061A08">
      <w:pPr>
        <w:rPr>
          <w:rFonts w:ascii="Cambria" w:hAnsi="Cambria"/>
          <w:b/>
          <w:color w:val="0000FF"/>
          <w:sz w:val="24"/>
        </w:rPr>
      </w:pPr>
      <w:r w:rsidRPr="00B1458C">
        <w:rPr>
          <w:rFonts w:ascii="Cambria" w:hAnsi="Cambria"/>
          <w:b/>
          <w:color w:val="0000FF"/>
          <w:sz w:val="24"/>
        </w:rPr>
        <w:t>4 MISE EN SERVICE :</w:t>
      </w:r>
    </w:p>
    <w:p w:rsidR="00061A08" w:rsidRDefault="00061A08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4-1 Lorsque les pompes P1 et P2 ne démarrent pas simultanément, la mise sous tension de la pompe P2 ne doit se faire que lorsque la pompe P1 a fini de démarrer. Deux solutions sont possibles :</w:t>
      </w:r>
    </w:p>
    <w:p w:rsidR="00061A08" w:rsidRDefault="00061A08" w:rsidP="00061A08">
      <w:pPr>
        <w:numPr>
          <w:ilvl w:val="0"/>
          <w:numId w:val="3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Solution 1 : Régler </w:t>
      </w:r>
      <w:proofErr w:type="gramStart"/>
      <w:r>
        <w:rPr>
          <w:rFonts w:ascii="Cambria" w:hAnsi="Cambria"/>
          <w:sz w:val="24"/>
        </w:rPr>
        <w:t>la</w:t>
      </w:r>
      <w:proofErr w:type="gramEnd"/>
      <w:r>
        <w:rPr>
          <w:rFonts w:ascii="Cambria" w:hAnsi="Cambria"/>
          <w:sz w:val="24"/>
        </w:rPr>
        <w:t xml:space="preserve"> tempo automate pour que sa durée soit supérieure à celle du démarrage.</w:t>
      </w:r>
    </w:p>
    <w:p w:rsidR="00061A08" w:rsidRDefault="00061A08" w:rsidP="00061A08">
      <w:pPr>
        <w:numPr>
          <w:ilvl w:val="0"/>
          <w:numId w:val="3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Solution 2 : Régler le temps de démarrage du démarreur à une valeur inférieure à celui </w:t>
      </w:r>
      <w:proofErr w:type="gramStart"/>
      <w:r>
        <w:rPr>
          <w:rFonts w:ascii="Cambria" w:hAnsi="Cambria"/>
          <w:sz w:val="24"/>
        </w:rPr>
        <w:t>de la</w:t>
      </w:r>
      <w:proofErr w:type="gramEnd"/>
      <w:r>
        <w:rPr>
          <w:rFonts w:ascii="Cambria" w:hAnsi="Cambria"/>
          <w:sz w:val="24"/>
        </w:rPr>
        <w:t xml:space="preserve"> tempo.</w:t>
      </w:r>
    </w:p>
    <w:p w:rsidR="00061A08" w:rsidRDefault="00061A08" w:rsidP="00061A08">
      <w:pPr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</w:p>
    <w:p w:rsidR="00061A08" w:rsidRPr="00B35691" w:rsidRDefault="00061A08" w:rsidP="00061A08">
      <w:pPr>
        <w:rPr>
          <w:rFonts w:ascii="Cambria" w:hAnsi="Cambria"/>
          <w:b/>
          <w:sz w:val="24"/>
        </w:rPr>
      </w:pPr>
      <w:r w:rsidRPr="00B35691">
        <w:rPr>
          <w:rFonts w:ascii="Cambria" w:hAnsi="Cambria"/>
          <w:b/>
          <w:sz w:val="24"/>
        </w:rPr>
        <w:t>Nous retiendrons la solution 2.</w:t>
      </w:r>
    </w:p>
    <w:p w:rsidR="00061A08" w:rsidRDefault="00061A08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Donner les numéros d’étapes pendant lesquelles P1 fonctionne seule : ...................................................</w:t>
      </w: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Identifier dans le </w:t>
      </w:r>
      <w:proofErr w:type="spellStart"/>
      <w:r>
        <w:rPr>
          <w:rFonts w:ascii="Cambria" w:hAnsi="Cambria"/>
          <w:sz w:val="24"/>
        </w:rPr>
        <w:t>Grafcet</w:t>
      </w:r>
      <w:proofErr w:type="spellEnd"/>
      <w:r>
        <w:rPr>
          <w:rFonts w:ascii="Cambria" w:hAnsi="Cambria"/>
          <w:sz w:val="24"/>
        </w:rPr>
        <w:t xml:space="preserve"> point de vue partie commande la temporisation concernée : ....................</w:t>
      </w: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Quelle est la base d</w:t>
      </w:r>
      <w:r w:rsidR="00212E8A">
        <w:rPr>
          <w:rFonts w:ascii="Cambria" w:hAnsi="Cambria"/>
          <w:sz w:val="24"/>
        </w:rPr>
        <w:t>e temps de cette temporisation ?</w:t>
      </w:r>
      <w:r>
        <w:rPr>
          <w:rFonts w:ascii="Cambria" w:hAnsi="Cambria"/>
          <w:sz w:val="24"/>
        </w:rPr>
        <w:t xml:space="preserve"> ............................</w:t>
      </w:r>
    </w:p>
    <w:p w:rsidR="00061A08" w:rsidRDefault="00FF4E79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Quelle est la valeur de présélection</w:t>
      </w:r>
      <w:r w:rsidR="00212E8A">
        <w:rPr>
          <w:rFonts w:ascii="Cambria" w:hAnsi="Cambria"/>
          <w:sz w:val="24"/>
        </w:rPr>
        <w:t> ?</w:t>
      </w:r>
      <w:r w:rsidR="00061A08">
        <w:rPr>
          <w:rFonts w:ascii="Cambria" w:hAnsi="Cambria"/>
          <w:sz w:val="24"/>
        </w:rPr>
        <w:t xml:space="preserve"> ............................</w:t>
      </w:r>
    </w:p>
    <w:p w:rsidR="00061A08" w:rsidRDefault="00061A08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Calculer la durée de cette temporisation :</w:t>
      </w:r>
      <w:r w:rsidRPr="00B3569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............................</w:t>
      </w: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quelle valeur réglez</w:t>
      </w:r>
      <w:r w:rsidR="00212E8A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vous le t</w:t>
      </w:r>
      <w:r w:rsidR="00212E8A">
        <w:rPr>
          <w:rFonts w:ascii="Cambria" w:hAnsi="Cambria"/>
          <w:sz w:val="24"/>
        </w:rPr>
        <w:t>emps de démarrage du démarreur ?</w:t>
      </w:r>
      <w:r>
        <w:rPr>
          <w:rFonts w:ascii="Cambria" w:hAnsi="Cambria"/>
          <w:sz w:val="24"/>
        </w:rPr>
        <w:t xml:space="preserve"> ............................</w:t>
      </w: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212E8A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quelle valeur réglez-</w:t>
      </w:r>
      <w:r w:rsidR="00061A08">
        <w:rPr>
          <w:rFonts w:ascii="Cambria" w:hAnsi="Cambria"/>
          <w:sz w:val="24"/>
        </w:rPr>
        <w:t>v</w:t>
      </w:r>
      <w:r>
        <w:rPr>
          <w:rFonts w:ascii="Cambria" w:hAnsi="Cambria"/>
          <w:sz w:val="24"/>
        </w:rPr>
        <w:t>ous le temps de ralentissement ?</w:t>
      </w:r>
      <w:r w:rsidR="00061A08">
        <w:rPr>
          <w:rFonts w:ascii="Cambria" w:hAnsi="Cambria"/>
          <w:sz w:val="24"/>
        </w:rPr>
        <w:t xml:space="preserve"> ............................</w:t>
      </w: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Pr="00E13EEA" w:rsidRDefault="00061A08" w:rsidP="00061A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4-2</w:t>
      </w:r>
      <w:r w:rsidRPr="00C83923">
        <w:rPr>
          <w:rFonts w:ascii="Cambria" w:hAnsi="Cambria"/>
          <w:sz w:val="24"/>
        </w:rPr>
        <w:t xml:space="preserve"> </w:t>
      </w:r>
      <w:r w:rsidRPr="00A73000">
        <w:rPr>
          <w:rFonts w:ascii="Cambria" w:hAnsi="Cambria"/>
          <w:b/>
          <w:sz w:val="24"/>
          <w:highlight w:val="yellow"/>
        </w:rPr>
        <w:t>Après avoir obtenu l’accord du professeur</w:t>
      </w:r>
      <w:r w:rsidRPr="00F23690">
        <w:rPr>
          <w:rFonts w:ascii="Cambria" w:hAnsi="Cambria"/>
          <w:sz w:val="24"/>
          <w:highlight w:val="yellow"/>
        </w:rPr>
        <w:t>, mettre le système en service et contrôler son fonctionnement.</w:t>
      </w:r>
    </w:p>
    <w:p w:rsidR="00061A08" w:rsidRDefault="00061A08" w:rsidP="00061A08">
      <w:pPr>
        <w:rPr>
          <w:rFonts w:ascii="Cambria" w:hAnsi="Cambria"/>
          <w:sz w:val="24"/>
        </w:rPr>
      </w:pPr>
      <w:r w:rsidRPr="00E13EEA">
        <w:rPr>
          <w:rFonts w:ascii="Cambria" w:hAnsi="Cambria"/>
          <w:sz w:val="24"/>
        </w:rPr>
        <w:t xml:space="preserve">    </w:t>
      </w:r>
      <w:r>
        <w:rPr>
          <w:rFonts w:ascii="Cambria" w:hAnsi="Cambria"/>
          <w:sz w:val="24"/>
        </w:rPr>
        <w:t xml:space="preserve">   </w:t>
      </w:r>
      <w:r w:rsidRPr="00E13EEA">
        <w:rPr>
          <w:rFonts w:ascii="Cambria" w:hAnsi="Cambria"/>
          <w:sz w:val="24"/>
        </w:rPr>
        <w:t xml:space="preserve">  </w:t>
      </w:r>
      <w:r>
        <w:rPr>
          <w:rFonts w:ascii="Cambria" w:hAnsi="Cambria"/>
          <w:sz w:val="24"/>
        </w:rPr>
        <w:tab/>
      </w:r>
    </w:p>
    <w:p w:rsidR="00061A08" w:rsidRDefault="00061A08" w:rsidP="00061A08">
      <w:pPr>
        <w:rPr>
          <w:rFonts w:ascii="Cambria" w:hAnsi="Cambria"/>
          <w:sz w:val="24"/>
        </w:rPr>
      </w:pPr>
      <w:r w:rsidRPr="00E13EEA">
        <w:rPr>
          <w:rFonts w:ascii="Cambria" w:hAnsi="Cambria"/>
          <w:sz w:val="24"/>
        </w:rPr>
        <w:t xml:space="preserve">Le fonctionnement du système est conforme au </w:t>
      </w:r>
      <w:r>
        <w:rPr>
          <w:rFonts w:ascii="Cambria" w:hAnsi="Cambria"/>
          <w:sz w:val="24"/>
        </w:rPr>
        <w:t xml:space="preserve">nouveau </w:t>
      </w:r>
      <w:r w:rsidRPr="00E13EEA">
        <w:rPr>
          <w:rFonts w:ascii="Cambria" w:hAnsi="Cambria"/>
          <w:sz w:val="24"/>
        </w:rPr>
        <w:t xml:space="preserve">cahier des charges : </w:t>
      </w:r>
      <w:r w:rsidRPr="00E13EEA">
        <w:rPr>
          <w:rFonts w:ascii="Cambria" w:hAnsi="Cambria"/>
          <w:sz w:val="24"/>
        </w:rPr>
        <w:tab/>
        <w:t>OUI</w:t>
      </w:r>
      <w:r w:rsidRPr="00E13EEA">
        <w:rPr>
          <w:rFonts w:ascii="Cambria" w:hAnsi="Cambria"/>
          <w:sz w:val="24"/>
        </w:rPr>
        <w:tab/>
        <w:t>-</w:t>
      </w:r>
      <w:r w:rsidRPr="00E13EEA">
        <w:rPr>
          <w:rFonts w:ascii="Cambria" w:hAnsi="Cambria"/>
          <w:sz w:val="24"/>
        </w:rPr>
        <w:tab/>
        <w:t>NON</w:t>
      </w:r>
    </w:p>
    <w:p w:rsidR="00061A08" w:rsidRDefault="00061A08" w:rsidP="00061A08">
      <w:pPr>
        <w:rPr>
          <w:rFonts w:ascii="Cambria" w:hAnsi="Cambria"/>
          <w:sz w:val="24"/>
        </w:rPr>
      </w:pPr>
    </w:p>
    <w:p w:rsidR="001B4CB0" w:rsidRDefault="00061A08" w:rsidP="001B4C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 vous avez répondu NON, veuillez indiquer ci-dessous les anomalies constatées</w:t>
      </w:r>
      <w:r w:rsidR="001B4CB0" w:rsidRPr="001B4CB0">
        <w:rPr>
          <w:rFonts w:ascii="Cambria" w:hAnsi="Cambria"/>
          <w:sz w:val="24"/>
        </w:rPr>
        <w:t xml:space="preserve"> </w:t>
      </w:r>
      <w:r w:rsidR="001B4CB0">
        <w:rPr>
          <w:rFonts w:ascii="Cambria" w:hAnsi="Cambria"/>
          <w:sz w:val="24"/>
        </w:rPr>
        <w:t>et proposer éventuellement une solution pour supprimer le dysfonctionnement :</w:t>
      </w: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3A1C80" w:rsidP="00061A08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 id="_x0000_s11303" type="#_x0000_t202" style="position:absolute;margin-left:.65pt;margin-top:10.2pt;width:7in;height:73.5pt;z-index:251695616" o:allowincell="f">
            <v:textbox style="mso-next-textbox:#_x0000_s11303">
              <w:txbxContent>
                <w:p w:rsidR="00061A08" w:rsidRDefault="00061A08" w:rsidP="00061A08">
                  <w:pPr>
                    <w:pStyle w:val="Corpsdetexte3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Default="00061A08" w:rsidP="00061A08">
      <w:pPr>
        <w:rPr>
          <w:rFonts w:ascii="Cambria" w:hAnsi="Cambria"/>
          <w:sz w:val="24"/>
        </w:rPr>
      </w:pPr>
    </w:p>
    <w:p w:rsidR="00061A08" w:rsidRPr="00E13EEA" w:rsidRDefault="00061A08" w:rsidP="00061A08">
      <w:pPr>
        <w:rPr>
          <w:rFonts w:ascii="Cambria" w:hAnsi="Cambria"/>
          <w:sz w:val="24"/>
        </w:rPr>
      </w:pPr>
    </w:p>
    <w:p w:rsidR="00061A08" w:rsidRPr="00E13EEA" w:rsidRDefault="00061A08" w:rsidP="00061A08">
      <w:pPr>
        <w:ind w:left="708" w:firstLine="708"/>
        <w:rPr>
          <w:rFonts w:ascii="Cambria" w:hAnsi="Cambria"/>
          <w:sz w:val="24"/>
        </w:rPr>
      </w:pPr>
    </w:p>
    <w:p w:rsidR="00061A08" w:rsidRPr="00E13EEA" w:rsidRDefault="00061A08" w:rsidP="00061A08">
      <w:pPr>
        <w:ind w:left="708" w:firstLine="708"/>
        <w:rPr>
          <w:rFonts w:ascii="Cambria" w:hAnsi="Cambria"/>
          <w:bdr w:val="single" w:sz="4" w:space="0" w:color="auto"/>
        </w:rPr>
      </w:pPr>
      <w:r w:rsidRPr="00E13EEA">
        <w:rPr>
          <w:rFonts w:ascii="Cambria" w:hAnsi="Cambria"/>
          <w:sz w:val="24"/>
        </w:rPr>
        <w:tab/>
      </w:r>
      <w:r w:rsidRPr="00E13EEA">
        <w:rPr>
          <w:rFonts w:ascii="Cambria" w:hAnsi="Cambria"/>
          <w:sz w:val="24"/>
        </w:rPr>
        <w:tab/>
      </w:r>
      <w:r w:rsidRPr="00E13EEA">
        <w:rPr>
          <w:rFonts w:ascii="Cambria" w:hAnsi="Cambria"/>
          <w:sz w:val="24"/>
        </w:rPr>
        <w:tab/>
      </w:r>
    </w:p>
    <w:p w:rsidR="00061A08" w:rsidRPr="00E13EEA" w:rsidRDefault="00061A08" w:rsidP="00061A08">
      <w:pPr>
        <w:pStyle w:val="Titre"/>
        <w:jc w:val="left"/>
        <w:rPr>
          <w:rFonts w:ascii="Cambria" w:hAnsi="Cambria"/>
          <w:sz w:val="20"/>
          <w:bdr w:val="single" w:sz="4" w:space="0" w:color="auto"/>
        </w:rPr>
      </w:pPr>
    </w:p>
    <w:p w:rsidR="00061A08" w:rsidRPr="00E13EEA" w:rsidRDefault="00061A08" w:rsidP="00061A08">
      <w:pPr>
        <w:pStyle w:val="Titre"/>
        <w:jc w:val="left"/>
        <w:rPr>
          <w:rFonts w:ascii="Cambria" w:hAnsi="Cambria"/>
          <w:sz w:val="20"/>
          <w:bdr w:val="single" w:sz="4" w:space="0" w:color="auto"/>
        </w:rPr>
      </w:pPr>
    </w:p>
    <w:p w:rsidR="00061A08" w:rsidRPr="00E13EEA" w:rsidRDefault="00061A08" w:rsidP="00061A08">
      <w:pPr>
        <w:pStyle w:val="Titre"/>
        <w:jc w:val="left"/>
        <w:rPr>
          <w:rFonts w:ascii="Cambria" w:hAnsi="Cambria"/>
          <w:sz w:val="20"/>
          <w:bdr w:val="single" w:sz="4" w:space="0" w:color="auto"/>
        </w:rPr>
      </w:pPr>
    </w:p>
    <w:p w:rsidR="00061A08" w:rsidRPr="00E13EEA" w:rsidRDefault="00061A08" w:rsidP="00061A08">
      <w:pPr>
        <w:pStyle w:val="Titre"/>
        <w:jc w:val="left"/>
        <w:rPr>
          <w:rFonts w:ascii="Cambria" w:hAnsi="Cambria"/>
          <w:sz w:val="20"/>
          <w:bdr w:val="single" w:sz="4" w:space="0" w:color="auto"/>
        </w:rPr>
      </w:pPr>
    </w:p>
    <w:p w:rsidR="00061A08" w:rsidRPr="00E13EEA" w:rsidRDefault="003A1C80" w:rsidP="00061A08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rect id="_x0000_s11280" style="position:absolute;margin-left:425.45pt;margin-top:11.6pt;width:28.8pt;height:36pt;z-index:251672064" o:allowincell="f" stroked="f"/>
        </w:pict>
      </w:r>
    </w:p>
    <w:p w:rsidR="00061A08" w:rsidRPr="00E13EEA" w:rsidRDefault="00061A08" w:rsidP="00061A08">
      <w:pPr>
        <w:rPr>
          <w:rFonts w:ascii="Cambria" w:hAnsi="Cambria"/>
          <w:sz w:val="24"/>
        </w:rPr>
      </w:pPr>
    </w:p>
    <w:p w:rsidR="00061A08" w:rsidRPr="00E13EEA" w:rsidRDefault="00061A08" w:rsidP="00061A08">
      <w:pPr>
        <w:rPr>
          <w:rFonts w:ascii="Cambria" w:hAnsi="Cambria"/>
          <w:sz w:val="24"/>
        </w:rPr>
      </w:pPr>
    </w:p>
    <w:p w:rsidR="00061A08" w:rsidRPr="00E13EEA" w:rsidRDefault="00061A08" w:rsidP="00061A08">
      <w:pPr>
        <w:rPr>
          <w:rFonts w:ascii="Cambria" w:hAnsi="Cambria"/>
          <w:sz w:val="24"/>
        </w:rPr>
      </w:pPr>
    </w:p>
    <w:p w:rsidR="00061A08" w:rsidRPr="00E13EEA" w:rsidRDefault="00061A08" w:rsidP="00061A08">
      <w:pPr>
        <w:rPr>
          <w:rFonts w:ascii="Cambria" w:hAnsi="Cambria"/>
          <w:sz w:val="24"/>
        </w:rPr>
      </w:pPr>
    </w:p>
    <w:p w:rsidR="00061A08" w:rsidRPr="00E13EEA" w:rsidRDefault="00061A08" w:rsidP="00061A08">
      <w:pPr>
        <w:rPr>
          <w:rFonts w:ascii="Cambria" w:hAnsi="Cambria"/>
          <w:sz w:val="24"/>
        </w:rPr>
      </w:pPr>
    </w:p>
    <w:p w:rsidR="00061A08" w:rsidRPr="00E13EEA" w:rsidRDefault="00061A08" w:rsidP="00061A08">
      <w:pPr>
        <w:rPr>
          <w:rFonts w:ascii="Cambria" w:hAnsi="Cambria"/>
          <w:sz w:val="24"/>
        </w:rPr>
      </w:pPr>
    </w:p>
    <w:p w:rsidR="00061A08" w:rsidRPr="00E13EEA" w:rsidRDefault="00061A08" w:rsidP="00061A08">
      <w:pPr>
        <w:rPr>
          <w:rFonts w:ascii="Cambria" w:hAnsi="Cambria"/>
          <w:sz w:val="24"/>
        </w:rPr>
      </w:pPr>
    </w:p>
    <w:p w:rsidR="00061A08" w:rsidRPr="00E13EEA" w:rsidRDefault="00061A08" w:rsidP="00061A08">
      <w:pPr>
        <w:rPr>
          <w:rFonts w:ascii="Cambria" w:hAnsi="Cambria"/>
          <w:sz w:val="24"/>
        </w:rPr>
      </w:pPr>
    </w:p>
    <w:p w:rsidR="00061A08" w:rsidRPr="00E13EEA" w:rsidRDefault="00061A08" w:rsidP="00061A08">
      <w:pPr>
        <w:rPr>
          <w:rFonts w:ascii="Cambria" w:hAnsi="Cambria"/>
          <w:sz w:val="24"/>
        </w:rPr>
      </w:pPr>
    </w:p>
    <w:p w:rsidR="00061A08" w:rsidRPr="00E13EEA" w:rsidRDefault="00061A08" w:rsidP="00061A08">
      <w:pPr>
        <w:rPr>
          <w:rFonts w:ascii="Cambria" w:hAnsi="Cambria"/>
          <w:sz w:val="24"/>
        </w:rPr>
      </w:pPr>
    </w:p>
    <w:p w:rsidR="00F73D1B" w:rsidRDefault="00F73D1B" w:rsidP="007F05A0">
      <w:pPr>
        <w:jc w:val="both"/>
        <w:rPr>
          <w:rFonts w:ascii="Cambria" w:hAnsi="Cambria" w:cs="Cambria"/>
          <w:bCs/>
          <w:spacing w:val="5"/>
          <w:sz w:val="24"/>
          <w:szCs w:val="24"/>
        </w:rPr>
      </w:pPr>
    </w:p>
    <w:p w:rsidR="00F73D1B" w:rsidRDefault="003A1C80" w:rsidP="007F05A0">
      <w:pPr>
        <w:jc w:val="both"/>
        <w:rPr>
          <w:rFonts w:ascii="Cambria" w:hAnsi="Cambria" w:cs="Cambria"/>
          <w:bCs/>
          <w:spacing w:val="5"/>
          <w:sz w:val="24"/>
          <w:szCs w:val="24"/>
        </w:rPr>
      </w:pPr>
      <w:r>
        <w:rPr>
          <w:rFonts w:ascii="Cambria" w:hAnsi="Cambria" w:cs="Cambria"/>
          <w:bCs/>
          <w:noProof/>
          <w:spacing w:val="5"/>
          <w:sz w:val="24"/>
          <w:szCs w:val="24"/>
        </w:rPr>
        <w:lastRenderedPageBreak/>
        <w:pict>
          <v:rect id="_x0000_s11365" style="position:absolute;left:0;text-align:left;margin-left:267.9pt;margin-top:-205.2pt;width:138.75pt;height:186.75pt;z-index:251741696" fillcolor="#a5a5a5 [2092]" stroked="f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rect id="_x0000_s11390" style="position:absolute;left:0;text-align:left;margin-left:221.4pt;margin-top:-52.95pt;width:46.5pt;height:34.5pt;z-index:251756032" fillcolor="white [3212]" strokecolor="white [3212]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rect id="_x0000_s11389" style="position:absolute;left:0;text-align:left;margin-left:243.15pt;margin-top:-205.2pt;width:24.75pt;height:71.25pt;z-index:251755008" fillcolor="white [3212]" strokecolor="white [3212]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shape id="_x0000_s11364" type="#_x0000_t75" style="position:absolute;left:0;text-align:left;margin-left:29.4pt;margin-top:7.15pt;width:509.25pt;height:717.85pt;z-index:251740672" o:allowincell="f">
            <v:imagedata r:id="rId16" o:title=""/>
            <w10:wrap type="topAndBottom"/>
          </v:shape>
          <o:OLEObject Type="Embed" ProgID="PBrush" ShapeID="_x0000_s11364" DrawAspect="Content" ObjectID="_1434351677" r:id="rId17"/>
        </w:pict>
      </w:r>
    </w:p>
    <w:p w:rsidR="00061A08" w:rsidRPr="00F73D1B" w:rsidRDefault="003A1C80" w:rsidP="007F05A0">
      <w:pPr>
        <w:jc w:val="both"/>
        <w:rPr>
          <w:rFonts w:ascii="Cambria" w:hAnsi="Cambria" w:cs="Cambria"/>
          <w:bCs/>
          <w:spacing w:val="5"/>
          <w:sz w:val="24"/>
          <w:szCs w:val="24"/>
        </w:rPr>
      </w:pPr>
      <w:r>
        <w:rPr>
          <w:rFonts w:ascii="Cambria" w:hAnsi="Cambria" w:cs="Cambria"/>
          <w:bCs/>
          <w:noProof/>
          <w:spacing w:val="5"/>
          <w:sz w:val="24"/>
          <w:szCs w:val="24"/>
        </w:rPr>
        <w:lastRenderedPageBreak/>
        <w:pict>
          <v:rect id="_x0000_s11376" style="position:absolute;left:0;text-align:left;margin-left:113.4pt;margin-top:-79.55pt;width:278.25pt;height:63pt;z-index:251749888" fillcolor="#a5a5a5 [2092]" stroked="f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rect id="_x0000_s11391" style="position:absolute;left:0;text-align:left;margin-left:436.65pt;margin-top:-522.8pt;width:39pt;height:39pt;z-index:251757056" fillcolor="#a5a5a5 [2092]" stroked="f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rect id="_x0000_s11384" style="position:absolute;left:0;text-align:left;margin-left:381.15pt;margin-top:-522.8pt;width:31.5pt;height:39pt;z-index:251752960" fillcolor="#a5a5a5 [2092]" stroked="f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oval id="_x0000_s11378" style="position:absolute;left:0;text-align:left;margin-left:231.9pt;margin-top:-86.7pt;width:16.5pt;height:14.6pt;z-index:251751936" fillcolor="#a5a5a5 [2092]" stroked="f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oval id="_x0000_s11377" style="position:absolute;left:0;text-align:left;margin-left:129.9pt;margin-top:-86.7pt;width:16.5pt;height:14.6pt;z-index:251750912" fillcolor="#a5a5a5 [2092]" stroked="f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shape id="_x0000_s11375" type="#_x0000_t75" style="position:absolute;left:0;text-align:left;margin-left:26.4pt;margin-top:7.15pt;width:517.05pt;height:724.2pt;z-index:251748864" o:allowincell="f">
            <v:imagedata r:id="rId18" o:title=""/>
            <w10:wrap type="topAndBottom"/>
          </v:shape>
          <o:OLEObject Type="Embed" ProgID="PBrush" ShapeID="_x0000_s11375" DrawAspect="Content" ObjectID="_1434351678" r:id="rId19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oval id="_x0000_s11371" style="position:absolute;left:0;text-align:left;margin-left:220.65pt;margin-top:-86.7pt;width:26.25pt;height:19.9pt;z-index:251747840" fillcolor="#eeece1 [3214]" stroked="f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oval id="_x0000_s11370" style="position:absolute;left:0;text-align:left;margin-left:113.4pt;margin-top:-86.7pt;width:26.25pt;height:19.9pt;z-index:251746816" fillcolor="#eeece1 [3214]" stroked="f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rect id="_x0000_s11369" style="position:absolute;left:0;text-align:left;margin-left:429.9pt;margin-top:-522.8pt;width:39pt;height:39pt;z-index:251745792" fillcolor="#eeece1 [3214]" stroked="f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rect id="_x0000_s11368" style="position:absolute;left:0;text-align:left;margin-left:370.65pt;margin-top:-522.8pt;width:36.75pt;height:39pt;z-index:251744768" fillcolor="#eeece1 [3214]" stroked="f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rect id="_x0000_s11367" style="position:absolute;left:0;text-align:left;margin-left:90.15pt;margin-top:-79.55pt;width:309pt;height:63pt;z-index:251743744" fillcolor="#eeece1 [3214]" stroked="f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rect id="_x0000_s11356" style="position:absolute;left:0;text-align:left;margin-left:220.65pt;margin-top:648.8pt;width:11.25pt;height:9.75pt;z-index:251738624" strokecolor="white [3212]"/>
        </w:pict>
      </w:r>
      <w:r>
        <w:rPr>
          <w:rFonts w:ascii="Cambria" w:hAnsi="Cambria" w:cs="Cambria"/>
          <w:bCs/>
          <w:noProof/>
          <w:spacing w:val="5"/>
          <w:sz w:val="24"/>
          <w:szCs w:val="24"/>
        </w:rPr>
        <w:pict>
          <v:rect id="_x0000_s11355" style="position:absolute;left:0;text-align:left;margin-left:118.65pt;margin-top:648.8pt;width:11.25pt;height:9.75pt;z-index:251737600" strokecolor="white [3212]"/>
        </w:pict>
      </w:r>
    </w:p>
    <w:sectPr w:rsidR="00061A08" w:rsidRPr="00F73D1B" w:rsidSect="00730950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567" w:right="567" w:bottom="851" w:left="567" w:header="0" w:footer="284" w:gutter="0"/>
      <w:pgBorders w:offsetFrom="page">
        <w:bottom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9E" w:rsidRDefault="00714E9E">
      <w:r>
        <w:separator/>
      </w:r>
    </w:p>
  </w:endnote>
  <w:endnote w:type="continuationSeparator" w:id="0">
    <w:p w:rsidR="00714E9E" w:rsidRDefault="0071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D0" w:rsidRDefault="00AF3ED0" w:rsidP="00AF3ED0">
    <w:pPr>
      <w:pStyle w:val="Sansinterligne"/>
      <w:ind w:right="1"/>
    </w:pPr>
    <w:r>
      <w:t>Lycée profess</w:t>
    </w:r>
    <w:r w:rsidR="00492BC7">
      <w:t>ionnel Paul-Langevin Beauvais</w:t>
    </w:r>
    <w:r w:rsidR="0057397C">
      <w:tab/>
    </w:r>
    <w:r w:rsidR="009E2CB0">
      <w:tab/>
    </w:r>
    <w:r w:rsidR="009E2CB0">
      <w:tab/>
    </w:r>
    <w:r w:rsidR="009E2CB0"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="00492BC7">
      <w:t xml:space="preserve">                                                                                                                                                                                  </w:t>
    </w:r>
    <w:r>
      <w:t xml:space="preserve">Page </w:t>
    </w:r>
    <w:fldSimple w:instr="PAGE   \* MERGEFORMAT">
      <w:r w:rsidR="002A5375">
        <w:rPr>
          <w:noProof/>
        </w:rPr>
        <w:t>1</w:t>
      </w:r>
    </w:fldSimple>
    <w:r w:rsidR="00492BC7">
      <w:t xml:space="preserve"> sur 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B4" w:rsidRDefault="00C05BB4">
    <w:pPr>
      <w:pStyle w:val="Pieddepage"/>
      <w:jc w:val="right"/>
    </w:pPr>
    <w:r>
      <w:t xml:space="preserve">Page </w:t>
    </w:r>
    <w:r w:rsidR="003A1C80">
      <w:rPr>
        <w:b/>
        <w:sz w:val="24"/>
        <w:szCs w:val="24"/>
      </w:rPr>
      <w:fldChar w:fldCharType="begin"/>
    </w:r>
    <w:r>
      <w:rPr>
        <w:b/>
      </w:rPr>
      <w:instrText>PAGE</w:instrText>
    </w:r>
    <w:r w:rsidR="003A1C80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3A1C80">
      <w:rPr>
        <w:b/>
        <w:sz w:val="24"/>
        <w:szCs w:val="24"/>
      </w:rPr>
      <w:fldChar w:fldCharType="end"/>
    </w:r>
    <w:r>
      <w:t xml:space="preserve"> sur </w:t>
    </w:r>
    <w:r w:rsidR="003A1C8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A1C80">
      <w:rPr>
        <w:b/>
        <w:sz w:val="24"/>
        <w:szCs w:val="24"/>
      </w:rPr>
      <w:fldChar w:fldCharType="separate"/>
    </w:r>
    <w:r w:rsidR="002A5375">
      <w:rPr>
        <w:b/>
        <w:noProof/>
      </w:rPr>
      <w:t>10</w:t>
    </w:r>
    <w:r w:rsidR="003A1C80">
      <w:rPr>
        <w:b/>
        <w:sz w:val="24"/>
        <w:szCs w:val="24"/>
      </w:rPr>
      <w:fldChar w:fldCharType="end"/>
    </w:r>
  </w:p>
  <w:p w:rsidR="00C05BB4" w:rsidRDefault="00C05BB4" w:rsidP="00571228">
    <w:pPr>
      <w:pStyle w:val="Sansinterligne1"/>
      <w:ind w:right="1"/>
    </w:pPr>
    <w:r>
      <w:t xml:space="preserve">Nom du fichier : </w:t>
    </w:r>
    <w:r w:rsidRPr="006A1C85">
      <w:t xml:space="preserve">N° du </w:t>
    </w:r>
    <w:proofErr w:type="spellStart"/>
    <w:r w:rsidRPr="006A1C85">
      <w:t>groupe</w:t>
    </w:r>
    <w:r>
      <w:t>_TP_thème_sujet_date</w:t>
    </w:r>
    <w:proofErr w:type="spellEnd"/>
  </w:p>
  <w:p w:rsidR="00C05BB4" w:rsidRDefault="00C05BB4" w:rsidP="00571228">
    <w:pPr>
      <w:pStyle w:val="Sansinterligne1"/>
      <w:ind w:right="1"/>
    </w:pPr>
    <w:r>
      <w:t>Lycée professionnel ___________________________________</w:t>
    </w:r>
  </w:p>
  <w:p w:rsidR="00C05BB4" w:rsidRDefault="00C05BB4" w:rsidP="00571228">
    <w:pPr>
      <w:pStyle w:val="Sansinterligne1"/>
      <w:ind w:right="1"/>
    </w:pPr>
    <w:r>
      <w:t>Auteurs :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9E" w:rsidRDefault="00714E9E">
      <w:r>
        <w:separator/>
      </w:r>
    </w:p>
  </w:footnote>
  <w:footnote w:type="continuationSeparator" w:id="0">
    <w:p w:rsidR="00714E9E" w:rsidRDefault="00714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B4" w:rsidRDefault="003A1C80" w:rsidP="0008251B">
    <w:pPr>
      <w:pStyle w:val="En-tte"/>
    </w:pPr>
    <w:r>
      <w:rPr>
        <w:noProof/>
      </w:rPr>
      <w:pict>
        <v:rect id="_x0000_s2058" style="position:absolute;margin-left:-60.85pt;margin-top:-17.9pt;width:24.7pt;height:775pt;z-index:251657728;visibility:visible;v-text-anchor:middle" fillcolor="#5e9eff" stroked="f" strokeweight="2pt">
          <v:fill color2="#ffebfa" rotate="t" angle="180" colors="0 #5e9eff;26214f #85c2ff;45875f #c4d6eb;1 #ffebfa" focus="100%" type="gradient"/>
          <w10:anchorlock/>
        </v:rect>
      </w:pict>
    </w:r>
    <w:r w:rsidR="00060D3E"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6032500</wp:posOffset>
          </wp:positionH>
          <wp:positionV relativeFrom="paragraph">
            <wp:posOffset>-31115</wp:posOffset>
          </wp:positionV>
          <wp:extent cx="820420" cy="838200"/>
          <wp:effectExtent l="1905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0D3E"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63500</wp:posOffset>
          </wp:positionH>
          <wp:positionV relativeFrom="paragraph">
            <wp:posOffset>83185</wp:posOffset>
          </wp:positionV>
          <wp:extent cx="552450" cy="552450"/>
          <wp:effectExtent l="1905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Ind w:w="1322" w:type="dxa"/>
      <w:tblBorders>
        <w:top w:val="single" w:sz="8" w:space="0" w:color="9BBB59"/>
        <w:bottom w:val="single" w:sz="8" w:space="0" w:color="9BBB59"/>
      </w:tblBorders>
      <w:tblLook w:val="00A0"/>
    </w:tblPr>
    <w:tblGrid>
      <w:gridCol w:w="1957"/>
      <w:gridCol w:w="3307"/>
      <w:gridCol w:w="2674"/>
    </w:tblGrid>
    <w:tr w:rsidR="00C05BB4" w:rsidTr="0008251B">
      <w:tc>
        <w:tcPr>
          <w:tcW w:w="1957" w:type="dxa"/>
          <w:tcBorders>
            <w:top w:val="nil"/>
            <w:bottom w:val="single" w:sz="8" w:space="0" w:color="9BBB59"/>
          </w:tcBorders>
        </w:tcPr>
        <w:p w:rsidR="00C05BB4" w:rsidRPr="00745C7C" w:rsidRDefault="00492BC7" w:rsidP="0008251B">
          <w:pPr>
            <w:pStyle w:val="En-tte"/>
            <w:rPr>
              <w:rFonts w:ascii="Cambria" w:hAnsi="Cambria" w:cs="Cambria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  <w:t>Classe : Terminale</w:t>
          </w:r>
        </w:p>
        <w:p w:rsidR="00C05BB4" w:rsidRPr="00745C7C" w:rsidRDefault="00C05BB4" w:rsidP="0008251B">
          <w:pPr>
            <w:pStyle w:val="En-tte"/>
            <w:rPr>
              <w:rFonts w:ascii="Cambria" w:hAnsi="Cambria" w:cs="Cambria"/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3307" w:type="dxa"/>
          <w:vMerge w:val="restart"/>
          <w:tcBorders>
            <w:top w:val="nil"/>
            <w:bottom w:val="single" w:sz="8" w:space="0" w:color="9BBB59"/>
          </w:tcBorders>
        </w:tcPr>
        <w:p w:rsidR="00514C8B" w:rsidRPr="00514C8B" w:rsidRDefault="00492BC7" w:rsidP="00514C8B">
          <w:pPr>
            <w:pStyle w:val="En-tte"/>
            <w:jc w:val="center"/>
            <w:rPr>
              <w:rFonts w:ascii="Cambria" w:hAnsi="Cambria" w:cs="Cambria"/>
              <w:b/>
              <w:bCs/>
              <w:i/>
              <w:iCs/>
              <w:color w:val="000000"/>
              <w:sz w:val="22"/>
              <w:szCs w:val="22"/>
              <w:lang w:eastAsia="en-US"/>
            </w:rPr>
          </w:pPr>
          <w:r>
            <w:rPr>
              <w:rFonts w:ascii="Cambria" w:hAnsi="Cambria" w:cs="Cambria"/>
              <w:b/>
              <w:bCs/>
              <w:i/>
              <w:iCs/>
              <w:color w:val="000000"/>
              <w:sz w:val="22"/>
              <w:szCs w:val="22"/>
              <w:lang w:eastAsia="en-US"/>
            </w:rPr>
            <w:t xml:space="preserve"> E3-4 : Réglage -paramétrage  -contrôle -modification </w:t>
          </w:r>
        </w:p>
      </w:tc>
      <w:tc>
        <w:tcPr>
          <w:tcW w:w="2674" w:type="dxa"/>
          <w:tcBorders>
            <w:top w:val="nil"/>
            <w:bottom w:val="single" w:sz="8" w:space="0" w:color="9BBB59"/>
          </w:tcBorders>
        </w:tcPr>
        <w:p w:rsidR="00C05BB4" w:rsidRPr="00745C7C" w:rsidRDefault="00492BC7" w:rsidP="0008251B">
          <w:pPr>
            <w:pStyle w:val="En-tte"/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</w:pPr>
          <w:r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  <w:t>Durée : 4</w:t>
          </w:r>
          <w:r w:rsidR="00514C8B"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  <w:t xml:space="preserve"> h</w:t>
          </w:r>
          <w:r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  <w:t xml:space="preserve"> 00</w:t>
          </w:r>
        </w:p>
      </w:tc>
    </w:tr>
    <w:tr w:rsidR="00C05BB4" w:rsidTr="0008251B">
      <w:tc>
        <w:tcPr>
          <w:tcW w:w="1957" w:type="dxa"/>
          <w:tcBorders>
            <w:bottom w:val="single" w:sz="8" w:space="0" w:color="9BBB59"/>
          </w:tcBorders>
          <w:shd w:val="clear" w:color="auto" w:fill="E6EED5"/>
        </w:tcPr>
        <w:p w:rsidR="00C05BB4" w:rsidRPr="00745C7C" w:rsidRDefault="00492BC7" w:rsidP="0008251B">
          <w:pPr>
            <w:pStyle w:val="En-tte"/>
            <w:rPr>
              <w:rFonts w:ascii="Cambria" w:hAnsi="Cambria" w:cs="Cambria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  <w:t>CCF E3-4</w:t>
          </w:r>
        </w:p>
      </w:tc>
      <w:tc>
        <w:tcPr>
          <w:tcW w:w="3307" w:type="dxa"/>
          <w:vMerge/>
          <w:tcBorders>
            <w:bottom w:val="single" w:sz="8" w:space="0" w:color="9BBB59"/>
          </w:tcBorders>
          <w:shd w:val="clear" w:color="auto" w:fill="E6EED5"/>
        </w:tcPr>
        <w:p w:rsidR="00C05BB4" w:rsidRPr="00745C7C" w:rsidRDefault="00C05BB4" w:rsidP="0008251B">
          <w:pPr>
            <w:pStyle w:val="En-tte"/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</w:pPr>
        </w:p>
      </w:tc>
      <w:tc>
        <w:tcPr>
          <w:tcW w:w="2674" w:type="dxa"/>
          <w:tcBorders>
            <w:bottom w:val="single" w:sz="8" w:space="0" w:color="9BBB59"/>
          </w:tcBorders>
          <w:shd w:val="clear" w:color="auto" w:fill="E6EED5"/>
        </w:tcPr>
        <w:p w:rsidR="00C05BB4" w:rsidRPr="00745C7C" w:rsidRDefault="00C05BB4" w:rsidP="0008251B">
          <w:pPr>
            <w:pStyle w:val="En-tte"/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</w:pPr>
          <w:r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  <w:t>Dossier : Sujet élève</w:t>
          </w:r>
        </w:p>
      </w:tc>
    </w:tr>
  </w:tbl>
  <w:p w:rsidR="00C05BB4" w:rsidRDefault="00C05BB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B4" w:rsidRDefault="003A1C80" w:rsidP="003E290C">
    <w:pPr>
      <w:pStyle w:val="En-tte"/>
    </w:pPr>
    <w:r>
      <w:rPr>
        <w:noProof/>
      </w:rPr>
      <w:pict>
        <v:rect id="Rectangle 2" o:spid="_x0000_s2055" style="position:absolute;margin-left:-60.85pt;margin-top:-17.9pt;width:24.7pt;height:775pt;z-index:251654656;visibility:visible;v-text-anchor:middle" fillcolor="#5e9eff" stroked="f" strokeweight="2pt">
          <v:fill color2="#ffebfa" rotate="t" angle="180" colors="0 #5e9eff;26214f #85c2ff;45875f #c4d6eb;1 #ffebfa" focus="100%" type="gradient"/>
          <w10:anchorlock/>
        </v:rect>
      </w:pict>
    </w:r>
    <w:r w:rsidR="00060D3E"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6032500</wp:posOffset>
          </wp:positionH>
          <wp:positionV relativeFrom="paragraph">
            <wp:posOffset>-31115</wp:posOffset>
          </wp:positionV>
          <wp:extent cx="820420" cy="838200"/>
          <wp:effectExtent l="19050" t="0" r="0" b="0"/>
          <wp:wrapNone/>
          <wp:docPr id="8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0D3E">
      <w:rPr>
        <w:noProof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column">
            <wp:posOffset>63500</wp:posOffset>
          </wp:positionH>
          <wp:positionV relativeFrom="paragraph">
            <wp:posOffset>83185</wp:posOffset>
          </wp:positionV>
          <wp:extent cx="552450" cy="552450"/>
          <wp:effectExtent l="19050" t="0" r="0" b="0"/>
          <wp:wrapNone/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Ind w:w="1322" w:type="dxa"/>
      <w:tblBorders>
        <w:top w:val="single" w:sz="8" w:space="0" w:color="9BBB59"/>
        <w:bottom w:val="single" w:sz="8" w:space="0" w:color="9BBB59"/>
      </w:tblBorders>
      <w:tblLook w:val="00A0"/>
    </w:tblPr>
    <w:tblGrid>
      <w:gridCol w:w="1957"/>
      <w:gridCol w:w="3307"/>
      <w:gridCol w:w="2674"/>
    </w:tblGrid>
    <w:tr w:rsidR="00C05BB4">
      <w:tc>
        <w:tcPr>
          <w:tcW w:w="1957" w:type="dxa"/>
          <w:tcBorders>
            <w:top w:val="nil"/>
            <w:bottom w:val="single" w:sz="8" w:space="0" w:color="9BBB59"/>
          </w:tcBorders>
        </w:tcPr>
        <w:p w:rsidR="00C05BB4" w:rsidRPr="00745C7C" w:rsidRDefault="00C05BB4" w:rsidP="007561DA">
          <w:pPr>
            <w:pStyle w:val="En-tte"/>
            <w:rPr>
              <w:rFonts w:ascii="Cambria" w:hAnsi="Cambria" w:cs="Cambria"/>
              <w:b/>
              <w:bCs/>
              <w:color w:val="000000"/>
              <w:sz w:val="22"/>
              <w:szCs w:val="22"/>
              <w:lang w:eastAsia="en-US"/>
            </w:rPr>
          </w:pPr>
          <w:r w:rsidRPr="00745C7C"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  <w:t>Classe : Première</w:t>
          </w:r>
        </w:p>
        <w:p w:rsidR="00C05BB4" w:rsidRPr="00745C7C" w:rsidRDefault="00C05BB4" w:rsidP="007561DA">
          <w:pPr>
            <w:pStyle w:val="En-tte"/>
            <w:rPr>
              <w:rFonts w:ascii="Cambria" w:hAnsi="Cambria" w:cs="Cambria"/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3307" w:type="dxa"/>
          <w:vMerge w:val="restart"/>
          <w:tcBorders>
            <w:top w:val="nil"/>
            <w:bottom w:val="single" w:sz="8" w:space="0" w:color="9BBB59"/>
          </w:tcBorders>
        </w:tcPr>
        <w:p w:rsidR="00C05BB4" w:rsidRPr="00745C7C" w:rsidRDefault="00C05BB4" w:rsidP="00745C7C">
          <w:pPr>
            <w:pStyle w:val="En-tte"/>
            <w:jc w:val="center"/>
            <w:rPr>
              <w:rFonts w:ascii="Cambria" w:hAnsi="Cambria" w:cs="Cambria"/>
              <w:b/>
              <w:bCs/>
              <w:i/>
              <w:iCs/>
              <w:color w:val="000000"/>
              <w:sz w:val="22"/>
              <w:szCs w:val="22"/>
              <w:lang w:eastAsia="en-US"/>
            </w:rPr>
          </w:pPr>
          <w:r w:rsidRPr="00745C7C">
            <w:rPr>
              <w:rFonts w:ascii="Cambria" w:hAnsi="Cambria" w:cs="Cambria"/>
              <w:b/>
              <w:bCs/>
              <w:i/>
              <w:iCs/>
              <w:color w:val="000000"/>
              <w:sz w:val="22"/>
              <w:szCs w:val="22"/>
              <w:lang w:eastAsia="en-US"/>
            </w:rPr>
            <w:t xml:space="preserve"> TD</w:t>
          </w:r>
          <w:r w:rsidRPr="00745C7C">
            <w:rPr>
              <w:rFonts w:ascii="Cambria" w:hAnsi="Cambria" w:cs="Cambria"/>
              <w:noProof/>
              <w:color w:val="000000"/>
              <w:sz w:val="28"/>
              <w:szCs w:val="28"/>
              <w:lang w:eastAsia="en-US"/>
            </w:rPr>
            <w:t xml:space="preserve"> </w:t>
          </w:r>
          <w:r w:rsidRPr="00745C7C">
            <w:rPr>
              <w:rFonts w:ascii="Cambria" w:hAnsi="Cambria" w:cs="Cambria"/>
              <w:b/>
              <w:bCs/>
              <w:i/>
              <w:iCs/>
              <w:noProof/>
              <w:color w:val="000000"/>
              <w:sz w:val="22"/>
              <w:szCs w:val="22"/>
              <w:lang w:eastAsia="en-US"/>
            </w:rPr>
            <w:t>Choix du transformateur HTA/BT d’une usine</w:t>
          </w:r>
        </w:p>
        <w:p w:rsidR="00C05BB4" w:rsidRPr="00745C7C" w:rsidRDefault="00C05BB4" w:rsidP="007561DA">
          <w:pPr>
            <w:pStyle w:val="En-tte"/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</w:pPr>
        </w:p>
      </w:tc>
      <w:tc>
        <w:tcPr>
          <w:tcW w:w="2674" w:type="dxa"/>
          <w:tcBorders>
            <w:top w:val="nil"/>
            <w:bottom w:val="single" w:sz="8" w:space="0" w:color="9BBB59"/>
          </w:tcBorders>
        </w:tcPr>
        <w:p w:rsidR="00C05BB4" w:rsidRPr="00745C7C" w:rsidRDefault="00C05BB4" w:rsidP="007561DA">
          <w:pPr>
            <w:pStyle w:val="En-tte"/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</w:pPr>
          <w:r w:rsidRPr="00745C7C"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  <w:t>Durée : 2 + 2</w:t>
          </w:r>
        </w:p>
      </w:tc>
    </w:tr>
    <w:tr w:rsidR="00C05BB4">
      <w:tc>
        <w:tcPr>
          <w:tcW w:w="1957" w:type="dxa"/>
          <w:tcBorders>
            <w:bottom w:val="single" w:sz="8" w:space="0" w:color="9BBB59"/>
          </w:tcBorders>
          <w:shd w:val="clear" w:color="auto" w:fill="E6EED5"/>
        </w:tcPr>
        <w:p w:rsidR="00C05BB4" w:rsidRPr="00745C7C" w:rsidRDefault="00C05BB4" w:rsidP="007561DA">
          <w:pPr>
            <w:pStyle w:val="En-tte"/>
            <w:rPr>
              <w:rFonts w:ascii="Cambria" w:hAnsi="Cambria" w:cs="Cambria"/>
              <w:b/>
              <w:bCs/>
              <w:color w:val="000000"/>
              <w:sz w:val="22"/>
              <w:szCs w:val="22"/>
              <w:lang w:eastAsia="en-US"/>
            </w:rPr>
          </w:pPr>
          <w:r w:rsidRPr="00745C7C"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  <w:t>TC</w:t>
          </w:r>
        </w:p>
      </w:tc>
      <w:tc>
        <w:tcPr>
          <w:tcW w:w="3307" w:type="dxa"/>
          <w:vMerge/>
          <w:tcBorders>
            <w:bottom w:val="single" w:sz="8" w:space="0" w:color="9BBB59"/>
          </w:tcBorders>
          <w:shd w:val="clear" w:color="auto" w:fill="E6EED5"/>
        </w:tcPr>
        <w:p w:rsidR="00C05BB4" w:rsidRPr="00745C7C" w:rsidRDefault="00C05BB4" w:rsidP="007561DA">
          <w:pPr>
            <w:pStyle w:val="En-tte"/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</w:pPr>
        </w:p>
      </w:tc>
      <w:tc>
        <w:tcPr>
          <w:tcW w:w="2674" w:type="dxa"/>
          <w:tcBorders>
            <w:bottom w:val="single" w:sz="8" w:space="0" w:color="9BBB59"/>
          </w:tcBorders>
          <w:shd w:val="clear" w:color="auto" w:fill="E6EED5"/>
        </w:tcPr>
        <w:p w:rsidR="00C05BB4" w:rsidRPr="00745C7C" w:rsidRDefault="00C05BB4" w:rsidP="007561DA">
          <w:pPr>
            <w:pStyle w:val="En-tte"/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</w:pPr>
          <w:r w:rsidRPr="00745C7C"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  <w:t>Dossier :</w:t>
          </w:r>
          <w:r>
            <w:rPr>
              <w:rFonts w:ascii="Cambria" w:hAnsi="Cambria" w:cs="Cambria"/>
              <w:color w:val="000000"/>
              <w:sz w:val="22"/>
              <w:szCs w:val="22"/>
              <w:lang w:eastAsia="en-US"/>
            </w:rPr>
            <w:t xml:space="preserve"> </w:t>
          </w:r>
          <w:r>
            <w:rPr>
              <w:rFonts w:ascii="Cambria" w:hAnsi="Cambria" w:cs="Cambria"/>
              <w:i/>
              <w:iCs/>
              <w:color w:val="000000"/>
              <w:sz w:val="22"/>
              <w:szCs w:val="22"/>
              <w:lang w:eastAsia="en-US"/>
            </w:rPr>
            <w:t>Sujet Elève</w:t>
          </w:r>
        </w:p>
      </w:tc>
    </w:tr>
  </w:tbl>
  <w:p w:rsidR="00C05BB4" w:rsidRDefault="00C05BB4" w:rsidP="003E290C">
    <w:pPr>
      <w:pStyle w:val="En-tte"/>
    </w:pPr>
  </w:p>
  <w:p w:rsidR="00C05BB4" w:rsidRDefault="00C05BB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abstractNum w:abstractNumId="0">
    <w:nsid w:val="047100F2"/>
    <w:multiLevelType w:val="hybridMultilevel"/>
    <w:tmpl w:val="12EAEE98"/>
    <w:lvl w:ilvl="0" w:tplc="C2C828CA">
      <w:start w:val="1"/>
      <w:numFmt w:val="upperRoman"/>
      <w:lvlText w:val="%1-"/>
      <w:lvlJc w:val="left"/>
      <w:pPr>
        <w:ind w:left="1440" w:hanging="360"/>
      </w:pPr>
      <w:rPr>
        <w:rFonts w:ascii="Cambria" w:eastAsia="Times New Roman" w:hAnsi="Cambria" w:cs="Cambr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72FD3"/>
    <w:multiLevelType w:val="hybridMultilevel"/>
    <w:tmpl w:val="9BD257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D3C5983"/>
    <w:multiLevelType w:val="singleLevel"/>
    <w:tmpl w:val="7CBCD3D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0E114F53"/>
    <w:multiLevelType w:val="hybridMultilevel"/>
    <w:tmpl w:val="D5B078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D96EB5"/>
    <w:multiLevelType w:val="hybridMultilevel"/>
    <w:tmpl w:val="F39EB340"/>
    <w:lvl w:ilvl="0" w:tplc="51CEBBC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F11B4E"/>
    <w:multiLevelType w:val="hybridMultilevel"/>
    <w:tmpl w:val="BD8424B2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19F20587"/>
    <w:multiLevelType w:val="hybridMultilevel"/>
    <w:tmpl w:val="F73696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4412AF"/>
    <w:multiLevelType w:val="hybridMultilevel"/>
    <w:tmpl w:val="D9F4D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4570E"/>
    <w:multiLevelType w:val="hybridMultilevel"/>
    <w:tmpl w:val="19FE6B8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82536C"/>
    <w:multiLevelType w:val="hybridMultilevel"/>
    <w:tmpl w:val="C05AD6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B475D"/>
    <w:multiLevelType w:val="multilevel"/>
    <w:tmpl w:val="3B3A90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66626D2"/>
    <w:multiLevelType w:val="hybridMultilevel"/>
    <w:tmpl w:val="F83A7E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652DB0"/>
    <w:multiLevelType w:val="hybridMultilevel"/>
    <w:tmpl w:val="02143AE8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3">
    <w:nsid w:val="38B52A28"/>
    <w:multiLevelType w:val="hybridMultilevel"/>
    <w:tmpl w:val="1B90BD10"/>
    <w:lvl w:ilvl="0" w:tplc="E96A432C">
      <w:start w:val="1"/>
      <w:numFmt w:val="decimal"/>
      <w:lvlText w:val="%1"/>
      <w:lvlJc w:val="left"/>
      <w:pPr>
        <w:tabs>
          <w:tab w:val="num" w:pos="360"/>
        </w:tabs>
      </w:pPr>
      <w:rPr>
        <w:rFonts w:ascii="Comic Sans MS" w:eastAsia="Times New Roman" w:hAnsi="Comic Sans MS"/>
      </w:rPr>
    </w:lvl>
    <w:lvl w:ilvl="1" w:tplc="040C0003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cs="Wingdings" w:hint="default"/>
      </w:rPr>
    </w:lvl>
  </w:abstractNum>
  <w:abstractNum w:abstractNumId="14">
    <w:nsid w:val="39BF0432"/>
    <w:multiLevelType w:val="multilevel"/>
    <w:tmpl w:val="E564CC5C"/>
    <w:lvl w:ilvl="0">
      <w:start w:val="1"/>
      <w:numFmt w:val="none"/>
      <w:suff w:val="nothing"/>
      <w:lvlText w:val=""/>
      <w:lvlJc w:val="left"/>
      <w:rPr>
        <w:rFonts w:hint="default"/>
      </w:rPr>
    </w:lvl>
    <w:lvl w:ilvl="1">
      <w:start w:val="1"/>
      <w:numFmt w:val="bullet"/>
      <w:suff w:val="space"/>
      <w:lvlText w:val=""/>
      <w:lvlJc w:val="left"/>
      <w:pPr>
        <w:ind w:left="227" w:hanging="113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57"/>
        </w:tabs>
        <w:ind w:left="1857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217"/>
        </w:tabs>
        <w:ind w:left="221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97"/>
        </w:tabs>
        <w:ind w:left="3297" w:hanging="360"/>
      </w:pPr>
      <w:rPr>
        <w:rFonts w:ascii="Symbol" w:hAnsi="Symbol" w:cs="Times New Roman" w:hint="default"/>
      </w:rPr>
    </w:lvl>
  </w:abstractNum>
  <w:abstractNum w:abstractNumId="15">
    <w:nsid w:val="39D445C3"/>
    <w:multiLevelType w:val="multilevel"/>
    <w:tmpl w:val="AF587348"/>
    <w:lvl w:ilvl="0">
      <w:start w:val="1"/>
      <w:numFmt w:val="none"/>
      <w:pStyle w:val="connaissance"/>
      <w:suff w:val="space"/>
      <w:lvlText w:val=""/>
      <w:lvlJc w:val="left"/>
    </w:lvl>
    <w:lvl w:ilvl="1">
      <w:start w:val="1"/>
      <w:numFmt w:val="none"/>
      <w:suff w:val="space"/>
      <w:lvlText w:val="%2%1-"/>
      <w:lvlJc w:val="center"/>
      <w:pPr>
        <w:ind w:left="170"/>
      </w:pPr>
    </w:lvl>
    <w:lvl w:ilvl="2">
      <w:start w:val="1"/>
      <w:numFmt w:val="none"/>
      <w:suff w:val="space"/>
      <w:lvlText w:val="%3*"/>
      <w:lvlJc w:val="left"/>
      <w:pPr>
        <w:ind w:left="397" w:hanging="57"/>
      </w:pPr>
    </w:lvl>
    <w:lvl w:ilvl="3">
      <w:start w:val="1"/>
      <w:numFmt w:val="bullet"/>
      <w:lvlRestart w:val="0"/>
      <w:suff w:val="space"/>
      <w:lvlText w:val=""/>
      <w:lvlJc w:val="left"/>
      <w:pPr>
        <w:ind w:left="680" w:hanging="56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-"/>
      <w:lvlJc w:val="left"/>
      <w:pPr>
        <w:ind w:left="102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022153D"/>
    <w:multiLevelType w:val="hybridMultilevel"/>
    <w:tmpl w:val="24B24384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40E7192F"/>
    <w:multiLevelType w:val="hybridMultilevel"/>
    <w:tmpl w:val="37C4CE78"/>
    <w:lvl w:ilvl="0" w:tplc="4C302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A0B96"/>
    <w:multiLevelType w:val="hybridMultilevel"/>
    <w:tmpl w:val="68BE9C04"/>
    <w:lvl w:ilvl="0" w:tplc="2E96B842">
      <w:start w:val="1"/>
      <w:numFmt w:val="bullet"/>
      <w:lvlText w:val=""/>
      <w:lvlJc w:val="left"/>
      <w:pPr>
        <w:tabs>
          <w:tab w:val="num" w:pos="1267"/>
        </w:tabs>
        <w:ind w:left="907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832FAE"/>
    <w:multiLevelType w:val="hybridMultilevel"/>
    <w:tmpl w:val="C9B4A28A"/>
    <w:lvl w:ilvl="0" w:tplc="D3864E0E">
      <w:start w:val="1"/>
      <w:numFmt w:val="bullet"/>
      <w:pStyle w:val="coche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91E30"/>
    <w:multiLevelType w:val="hybridMultilevel"/>
    <w:tmpl w:val="A3C09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2C78"/>
    <w:multiLevelType w:val="hybridMultilevel"/>
    <w:tmpl w:val="8102A002"/>
    <w:lvl w:ilvl="0" w:tplc="7506C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74F6B"/>
    <w:multiLevelType w:val="singleLevel"/>
    <w:tmpl w:val="08D2BF8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3">
    <w:nsid w:val="5439603E"/>
    <w:multiLevelType w:val="hybridMultilevel"/>
    <w:tmpl w:val="0116E994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4">
    <w:nsid w:val="551C5210"/>
    <w:multiLevelType w:val="hybridMultilevel"/>
    <w:tmpl w:val="C4A43D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5A7A37F6"/>
    <w:multiLevelType w:val="hybridMultilevel"/>
    <w:tmpl w:val="53E009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DC63B96"/>
    <w:multiLevelType w:val="singleLevel"/>
    <w:tmpl w:val="3222A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2505B70"/>
    <w:multiLevelType w:val="singleLevel"/>
    <w:tmpl w:val="48B266E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8">
    <w:nsid w:val="63F74719"/>
    <w:multiLevelType w:val="hybridMultilevel"/>
    <w:tmpl w:val="B0B0EEF8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6AB61137"/>
    <w:multiLevelType w:val="multilevel"/>
    <w:tmpl w:val="856038F6"/>
    <w:lvl w:ilvl="0">
      <w:start w:val="1"/>
      <w:numFmt w:val="none"/>
      <w:pStyle w:val="unitscorpsdetext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suff w:val="space"/>
      <w:lvlText w:val=""/>
      <w:lvlJc w:val="left"/>
      <w:pPr>
        <w:ind w:left="624" w:hanging="264"/>
      </w:pPr>
      <w:rPr>
        <w:rFonts w:ascii="Symbol" w:hAnsi="Symbol" w:hint="default"/>
      </w:rPr>
    </w:lvl>
    <w:lvl w:ilvl="2">
      <w:start w:val="1"/>
      <w:numFmt w:val="lowerLetter"/>
      <w:suff w:val="nothing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suff w:val="space"/>
      <w:lvlText w:val=""/>
      <w:lvlJc w:val="left"/>
      <w:pPr>
        <w:ind w:left="1077" w:firstLine="3"/>
      </w:pPr>
      <w:rPr>
        <w:rFonts w:ascii="Symbol" w:hAnsi="Symbol" w:hint="default"/>
        <w:color w:val="auto"/>
      </w:rPr>
    </w:lvl>
    <w:lvl w:ilvl="4">
      <w:start w:val="1"/>
      <w:numFmt w:val="none"/>
      <w:suff w:val="space"/>
      <w:lvlText w:val="-"/>
      <w:lvlJc w:val="left"/>
      <w:pPr>
        <w:ind w:left="1021" w:hanging="114"/>
      </w:pPr>
      <w:rPr>
        <w:rFonts w:hint="default"/>
      </w:rPr>
    </w:lvl>
    <w:lvl w:ilvl="5">
      <w:start w:val="1"/>
      <w:numFmt w:val="none"/>
      <w:suff w:val="space"/>
      <w:lvlText w:val="-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FA43B75"/>
    <w:multiLevelType w:val="multilevel"/>
    <w:tmpl w:val="8A1E1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>
    <w:nsid w:val="70AE0393"/>
    <w:multiLevelType w:val="hybridMultilevel"/>
    <w:tmpl w:val="38825F08"/>
    <w:lvl w:ilvl="0" w:tplc="D3864E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0E615B"/>
    <w:multiLevelType w:val="multilevel"/>
    <w:tmpl w:val="646601F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F147BD8"/>
    <w:multiLevelType w:val="hybridMultilevel"/>
    <w:tmpl w:val="D488238E"/>
    <w:lvl w:ilvl="0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24"/>
  </w:num>
  <w:num w:numId="5">
    <w:abstractNumId w:val="13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6"/>
  </w:num>
  <w:num w:numId="11">
    <w:abstractNumId w:val="33"/>
  </w:num>
  <w:num w:numId="12">
    <w:abstractNumId w:val="8"/>
  </w:num>
  <w:num w:numId="13">
    <w:abstractNumId w:val="12"/>
  </w:num>
  <w:num w:numId="14">
    <w:abstractNumId w:val="5"/>
  </w:num>
  <w:num w:numId="15">
    <w:abstractNumId w:val="28"/>
  </w:num>
  <w:num w:numId="16">
    <w:abstractNumId w:val="11"/>
  </w:num>
  <w:num w:numId="17">
    <w:abstractNumId w:val="3"/>
  </w:num>
  <w:num w:numId="18">
    <w:abstractNumId w:val="16"/>
  </w:num>
  <w:num w:numId="19">
    <w:abstractNumId w:val="32"/>
  </w:num>
  <w:num w:numId="20">
    <w:abstractNumId w:val="29"/>
  </w:num>
  <w:num w:numId="21">
    <w:abstractNumId w:val="14"/>
  </w:num>
  <w:num w:numId="22">
    <w:abstractNumId w:val="31"/>
  </w:num>
  <w:num w:numId="23">
    <w:abstractNumId w:val="19"/>
  </w:num>
  <w:num w:numId="24">
    <w:abstractNumId w:val="0"/>
  </w:num>
  <w:num w:numId="25">
    <w:abstractNumId w:val="9"/>
  </w:num>
  <w:num w:numId="26">
    <w:abstractNumId w:val="7"/>
  </w:num>
  <w:num w:numId="27">
    <w:abstractNumId w:val="20"/>
  </w:num>
  <w:num w:numId="28">
    <w:abstractNumId w:val="27"/>
  </w:num>
  <w:num w:numId="29">
    <w:abstractNumId w:val="2"/>
  </w:num>
  <w:num w:numId="30">
    <w:abstractNumId w:val="30"/>
  </w:num>
  <w:num w:numId="31">
    <w:abstractNumId w:val="26"/>
  </w:num>
  <w:num w:numId="32">
    <w:abstractNumId w:val="17"/>
  </w:num>
  <w:num w:numId="33">
    <w:abstractNumId w:val="21"/>
  </w:num>
  <w:num w:numId="34">
    <w:abstractNumId w:val="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90">
      <o:colormenu v:ext="edit" fillcolor="none [209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0A20"/>
    <w:rsid w:val="00001A04"/>
    <w:rsid w:val="0000326B"/>
    <w:rsid w:val="00007E48"/>
    <w:rsid w:val="00013E87"/>
    <w:rsid w:val="00024A9A"/>
    <w:rsid w:val="000313AB"/>
    <w:rsid w:val="00034DF8"/>
    <w:rsid w:val="000353A8"/>
    <w:rsid w:val="0004005C"/>
    <w:rsid w:val="00052365"/>
    <w:rsid w:val="00054487"/>
    <w:rsid w:val="00055F70"/>
    <w:rsid w:val="00060D3E"/>
    <w:rsid w:val="00061A08"/>
    <w:rsid w:val="0008251B"/>
    <w:rsid w:val="00083CCA"/>
    <w:rsid w:val="00091127"/>
    <w:rsid w:val="0009324A"/>
    <w:rsid w:val="000A34CA"/>
    <w:rsid w:val="000A3794"/>
    <w:rsid w:val="000B7C0D"/>
    <w:rsid w:val="000C6D2E"/>
    <w:rsid w:val="000E0DDD"/>
    <w:rsid w:val="000F2148"/>
    <w:rsid w:val="000F2A45"/>
    <w:rsid w:val="001079F5"/>
    <w:rsid w:val="00111904"/>
    <w:rsid w:val="001130C6"/>
    <w:rsid w:val="00115492"/>
    <w:rsid w:val="00147D8D"/>
    <w:rsid w:val="00152D05"/>
    <w:rsid w:val="0015523F"/>
    <w:rsid w:val="00170409"/>
    <w:rsid w:val="00187FC3"/>
    <w:rsid w:val="0019218A"/>
    <w:rsid w:val="001B03A2"/>
    <w:rsid w:val="001B47E6"/>
    <w:rsid w:val="001B4CB0"/>
    <w:rsid w:val="001C0F11"/>
    <w:rsid w:val="001C72E3"/>
    <w:rsid w:val="001D0EFB"/>
    <w:rsid w:val="001D580B"/>
    <w:rsid w:val="001E1CDD"/>
    <w:rsid w:val="001F5D9D"/>
    <w:rsid w:val="00212B5F"/>
    <w:rsid w:val="00212E87"/>
    <w:rsid w:val="00212E8A"/>
    <w:rsid w:val="00212F21"/>
    <w:rsid w:val="00224EA1"/>
    <w:rsid w:val="002377F4"/>
    <w:rsid w:val="00245EEC"/>
    <w:rsid w:val="00250403"/>
    <w:rsid w:val="00251319"/>
    <w:rsid w:val="002520F6"/>
    <w:rsid w:val="00254371"/>
    <w:rsid w:val="00261238"/>
    <w:rsid w:val="0026627C"/>
    <w:rsid w:val="002748C7"/>
    <w:rsid w:val="00276835"/>
    <w:rsid w:val="00290B22"/>
    <w:rsid w:val="002A5375"/>
    <w:rsid w:val="002B0FF6"/>
    <w:rsid w:val="002B1F85"/>
    <w:rsid w:val="002B376E"/>
    <w:rsid w:val="002B68ED"/>
    <w:rsid w:val="002C3294"/>
    <w:rsid w:val="002C55CB"/>
    <w:rsid w:val="002D3E1F"/>
    <w:rsid w:val="002E3CBB"/>
    <w:rsid w:val="002F2470"/>
    <w:rsid w:val="002F24DD"/>
    <w:rsid w:val="002F28BF"/>
    <w:rsid w:val="002F49D6"/>
    <w:rsid w:val="002F7B7E"/>
    <w:rsid w:val="003052CE"/>
    <w:rsid w:val="00314158"/>
    <w:rsid w:val="00317475"/>
    <w:rsid w:val="0033124B"/>
    <w:rsid w:val="00334639"/>
    <w:rsid w:val="00342A50"/>
    <w:rsid w:val="00343EDA"/>
    <w:rsid w:val="00346576"/>
    <w:rsid w:val="0035317E"/>
    <w:rsid w:val="00361155"/>
    <w:rsid w:val="003617C0"/>
    <w:rsid w:val="00365A24"/>
    <w:rsid w:val="00374EBB"/>
    <w:rsid w:val="003818DA"/>
    <w:rsid w:val="0039381C"/>
    <w:rsid w:val="003941C4"/>
    <w:rsid w:val="003966B4"/>
    <w:rsid w:val="003A1C80"/>
    <w:rsid w:val="003A474D"/>
    <w:rsid w:val="003A6DAD"/>
    <w:rsid w:val="003B07D2"/>
    <w:rsid w:val="003B3142"/>
    <w:rsid w:val="003B7263"/>
    <w:rsid w:val="003C51AA"/>
    <w:rsid w:val="003D5FB4"/>
    <w:rsid w:val="003D6B96"/>
    <w:rsid w:val="003E06AD"/>
    <w:rsid w:val="003E290C"/>
    <w:rsid w:val="003E5D4C"/>
    <w:rsid w:val="003F2977"/>
    <w:rsid w:val="00423ED5"/>
    <w:rsid w:val="004266CB"/>
    <w:rsid w:val="00443B9C"/>
    <w:rsid w:val="0045043F"/>
    <w:rsid w:val="00456905"/>
    <w:rsid w:val="004754BE"/>
    <w:rsid w:val="0049237C"/>
    <w:rsid w:val="00492BC7"/>
    <w:rsid w:val="004A3CE3"/>
    <w:rsid w:val="004A767A"/>
    <w:rsid w:val="004B3461"/>
    <w:rsid w:val="004C2A67"/>
    <w:rsid w:val="004C2DFD"/>
    <w:rsid w:val="004D3095"/>
    <w:rsid w:val="004D65D5"/>
    <w:rsid w:val="004E061D"/>
    <w:rsid w:val="004E08E9"/>
    <w:rsid w:val="004E337A"/>
    <w:rsid w:val="004E3436"/>
    <w:rsid w:val="0050458B"/>
    <w:rsid w:val="005109F7"/>
    <w:rsid w:val="005140CE"/>
    <w:rsid w:val="00514C8B"/>
    <w:rsid w:val="00536D6B"/>
    <w:rsid w:val="00544C68"/>
    <w:rsid w:val="00547629"/>
    <w:rsid w:val="00550CC3"/>
    <w:rsid w:val="00553D89"/>
    <w:rsid w:val="00554046"/>
    <w:rsid w:val="0055426C"/>
    <w:rsid w:val="00554F33"/>
    <w:rsid w:val="00571228"/>
    <w:rsid w:val="005719DC"/>
    <w:rsid w:val="0057397C"/>
    <w:rsid w:val="00584B25"/>
    <w:rsid w:val="005939EA"/>
    <w:rsid w:val="00595088"/>
    <w:rsid w:val="005A7AC4"/>
    <w:rsid w:val="005B34A3"/>
    <w:rsid w:val="005C51E5"/>
    <w:rsid w:val="005D778A"/>
    <w:rsid w:val="005E1DE0"/>
    <w:rsid w:val="005F2C74"/>
    <w:rsid w:val="005F4784"/>
    <w:rsid w:val="00620648"/>
    <w:rsid w:val="0063507B"/>
    <w:rsid w:val="00635554"/>
    <w:rsid w:val="00635E68"/>
    <w:rsid w:val="00641310"/>
    <w:rsid w:val="006413AE"/>
    <w:rsid w:val="006433A7"/>
    <w:rsid w:val="00643F83"/>
    <w:rsid w:val="00654AB4"/>
    <w:rsid w:val="00672245"/>
    <w:rsid w:val="006768D3"/>
    <w:rsid w:val="006809E2"/>
    <w:rsid w:val="00680FA0"/>
    <w:rsid w:val="00681D8F"/>
    <w:rsid w:val="006A1722"/>
    <w:rsid w:val="006A1C85"/>
    <w:rsid w:val="006A3A36"/>
    <w:rsid w:val="006A767D"/>
    <w:rsid w:val="006A7A6B"/>
    <w:rsid w:val="006B359E"/>
    <w:rsid w:val="006C009D"/>
    <w:rsid w:val="006C1758"/>
    <w:rsid w:val="006C4077"/>
    <w:rsid w:val="006E08C1"/>
    <w:rsid w:val="006E7BDF"/>
    <w:rsid w:val="006F04DA"/>
    <w:rsid w:val="006F106F"/>
    <w:rsid w:val="006F13E6"/>
    <w:rsid w:val="006F1B2F"/>
    <w:rsid w:val="006F22B9"/>
    <w:rsid w:val="006F6BEF"/>
    <w:rsid w:val="00703CE8"/>
    <w:rsid w:val="00704F45"/>
    <w:rsid w:val="00714E9E"/>
    <w:rsid w:val="007245B0"/>
    <w:rsid w:val="00730950"/>
    <w:rsid w:val="00745C23"/>
    <w:rsid w:val="00745C7C"/>
    <w:rsid w:val="00745F11"/>
    <w:rsid w:val="00751404"/>
    <w:rsid w:val="00751A3B"/>
    <w:rsid w:val="007561DA"/>
    <w:rsid w:val="007575CF"/>
    <w:rsid w:val="0076003F"/>
    <w:rsid w:val="00765C47"/>
    <w:rsid w:val="00766199"/>
    <w:rsid w:val="00773A70"/>
    <w:rsid w:val="00775E8D"/>
    <w:rsid w:val="007764FA"/>
    <w:rsid w:val="0079253C"/>
    <w:rsid w:val="00796D74"/>
    <w:rsid w:val="007A03E2"/>
    <w:rsid w:val="007A1529"/>
    <w:rsid w:val="007A1601"/>
    <w:rsid w:val="007A7845"/>
    <w:rsid w:val="007B4748"/>
    <w:rsid w:val="007C2078"/>
    <w:rsid w:val="007C3AAE"/>
    <w:rsid w:val="007C4B50"/>
    <w:rsid w:val="007C67D1"/>
    <w:rsid w:val="007D3AAA"/>
    <w:rsid w:val="007E13DF"/>
    <w:rsid w:val="007F05A0"/>
    <w:rsid w:val="00800106"/>
    <w:rsid w:val="008056DB"/>
    <w:rsid w:val="00806AE4"/>
    <w:rsid w:val="00817C24"/>
    <w:rsid w:val="00830AEF"/>
    <w:rsid w:val="0083336E"/>
    <w:rsid w:val="00834061"/>
    <w:rsid w:val="00836C51"/>
    <w:rsid w:val="00837BA0"/>
    <w:rsid w:val="00847197"/>
    <w:rsid w:val="00851CA2"/>
    <w:rsid w:val="00852692"/>
    <w:rsid w:val="00865747"/>
    <w:rsid w:val="0087741F"/>
    <w:rsid w:val="008809E9"/>
    <w:rsid w:val="00884004"/>
    <w:rsid w:val="0088468C"/>
    <w:rsid w:val="008A0EED"/>
    <w:rsid w:val="008A197B"/>
    <w:rsid w:val="008A2482"/>
    <w:rsid w:val="008A7130"/>
    <w:rsid w:val="008B14D8"/>
    <w:rsid w:val="008B18CE"/>
    <w:rsid w:val="008C01EC"/>
    <w:rsid w:val="008C0CB2"/>
    <w:rsid w:val="008C4E95"/>
    <w:rsid w:val="008D3781"/>
    <w:rsid w:val="008E5EFA"/>
    <w:rsid w:val="008F5EF5"/>
    <w:rsid w:val="00915A6B"/>
    <w:rsid w:val="00920E74"/>
    <w:rsid w:val="00923E77"/>
    <w:rsid w:val="00937BAF"/>
    <w:rsid w:val="0094170B"/>
    <w:rsid w:val="00941A98"/>
    <w:rsid w:val="009436FA"/>
    <w:rsid w:val="00960012"/>
    <w:rsid w:val="0096590E"/>
    <w:rsid w:val="0096712D"/>
    <w:rsid w:val="00975139"/>
    <w:rsid w:val="00995470"/>
    <w:rsid w:val="00996125"/>
    <w:rsid w:val="009964EC"/>
    <w:rsid w:val="0099751F"/>
    <w:rsid w:val="009A7CC2"/>
    <w:rsid w:val="009B32A8"/>
    <w:rsid w:val="009C3AD6"/>
    <w:rsid w:val="009C4451"/>
    <w:rsid w:val="009D21C2"/>
    <w:rsid w:val="009E2CB0"/>
    <w:rsid w:val="009E6444"/>
    <w:rsid w:val="009F4DB6"/>
    <w:rsid w:val="00A12F77"/>
    <w:rsid w:val="00A23582"/>
    <w:rsid w:val="00A24B59"/>
    <w:rsid w:val="00A25B1A"/>
    <w:rsid w:val="00A273A4"/>
    <w:rsid w:val="00A320A0"/>
    <w:rsid w:val="00A37922"/>
    <w:rsid w:val="00A44EA8"/>
    <w:rsid w:val="00A50BB0"/>
    <w:rsid w:val="00A5327A"/>
    <w:rsid w:val="00A6279A"/>
    <w:rsid w:val="00A70356"/>
    <w:rsid w:val="00A73000"/>
    <w:rsid w:val="00A84123"/>
    <w:rsid w:val="00A84F11"/>
    <w:rsid w:val="00A92FE1"/>
    <w:rsid w:val="00A953D2"/>
    <w:rsid w:val="00A95EBA"/>
    <w:rsid w:val="00A97E0F"/>
    <w:rsid w:val="00AA3623"/>
    <w:rsid w:val="00AA6A22"/>
    <w:rsid w:val="00AC4E04"/>
    <w:rsid w:val="00AC7CBA"/>
    <w:rsid w:val="00AD5C89"/>
    <w:rsid w:val="00AE40B7"/>
    <w:rsid w:val="00AF1FB0"/>
    <w:rsid w:val="00AF3970"/>
    <w:rsid w:val="00AF3E94"/>
    <w:rsid w:val="00AF3ED0"/>
    <w:rsid w:val="00AF6495"/>
    <w:rsid w:val="00B02C25"/>
    <w:rsid w:val="00B069CD"/>
    <w:rsid w:val="00B10A20"/>
    <w:rsid w:val="00B1458C"/>
    <w:rsid w:val="00B357C8"/>
    <w:rsid w:val="00B365D5"/>
    <w:rsid w:val="00B36942"/>
    <w:rsid w:val="00B36989"/>
    <w:rsid w:val="00B444BE"/>
    <w:rsid w:val="00B464DC"/>
    <w:rsid w:val="00B61D9F"/>
    <w:rsid w:val="00B651F6"/>
    <w:rsid w:val="00B67FB2"/>
    <w:rsid w:val="00B81DCB"/>
    <w:rsid w:val="00B82D8A"/>
    <w:rsid w:val="00B84595"/>
    <w:rsid w:val="00B9051E"/>
    <w:rsid w:val="00B90996"/>
    <w:rsid w:val="00B93705"/>
    <w:rsid w:val="00B9450F"/>
    <w:rsid w:val="00B97B74"/>
    <w:rsid w:val="00BA12ED"/>
    <w:rsid w:val="00BA4388"/>
    <w:rsid w:val="00BA45D7"/>
    <w:rsid w:val="00C02E3F"/>
    <w:rsid w:val="00C05BB4"/>
    <w:rsid w:val="00C05DFE"/>
    <w:rsid w:val="00C11C76"/>
    <w:rsid w:val="00C16960"/>
    <w:rsid w:val="00C2518A"/>
    <w:rsid w:val="00C37CDF"/>
    <w:rsid w:val="00C410EF"/>
    <w:rsid w:val="00C449A7"/>
    <w:rsid w:val="00C53212"/>
    <w:rsid w:val="00C65416"/>
    <w:rsid w:val="00C66B45"/>
    <w:rsid w:val="00C70836"/>
    <w:rsid w:val="00C76CAF"/>
    <w:rsid w:val="00C77F83"/>
    <w:rsid w:val="00CA34AE"/>
    <w:rsid w:val="00CA3DB2"/>
    <w:rsid w:val="00CB287F"/>
    <w:rsid w:val="00CB39C7"/>
    <w:rsid w:val="00CB5B95"/>
    <w:rsid w:val="00CE39B9"/>
    <w:rsid w:val="00CE7086"/>
    <w:rsid w:val="00CF0807"/>
    <w:rsid w:val="00D114E5"/>
    <w:rsid w:val="00D16EDD"/>
    <w:rsid w:val="00D217C5"/>
    <w:rsid w:val="00D31CF1"/>
    <w:rsid w:val="00D32910"/>
    <w:rsid w:val="00D34443"/>
    <w:rsid w:val="00D51026"/>
    <w:rsid w:val="00D514B8"/>
    <w:rsid w:val="00D5645F"/>
    <w:rsid w:val="00D76CEE"/>
    <w:rsid w:val="00D81566"/>
    <w:rsid w:val="00D94931"/>
    <w:rsid w:val="00DC69EF"/>
    <w:rsid w:val="00DE1003"/>
    <w:rsid w:val="00DE23CE"/>
    <w:rsid w:val="00DE28F1"/>
    <w:rsid w:val="00E06D25"/>
    <w:rsid w:val="00E1319C"/>
    <w:rsid w:val="00E1400E"/>
    <w:rsid w:val="00E15B3E"/>
    <w:rsid w:val="00E3280D"/>
    <w:rsid w:val="00E35276"/>
    <w:rsid w:val="00E51BC4"/>
    <w:rsid w:val="00E61940"/>
    <w:rsid w:val="00E63F82"/>
    <w:rsid w:val="00E77181"/>
    <w:rsid w:val="00E80E6E"/>
    <w:rsid w:val="00E8104B"/>
    <w:rsid w:val="00E83158"/>
    <w:rsid w:val="00E878AD"/>
    <w:rsid w:val="00E9010D"/>
    <w:rsid w:val="00E95E50"/>
    <w:rsid w:val="00EA1649"/>
    <w:rsid w:val="00EA3030"/>
    <w:rsid w:val="00EA5EB6"/>
    <w:rsid w:val="00EA7298"/>
    <w:rsid w:val="00EB170F"/>
    <w:rsid w:val="00ED116C"/>
    <w:rsid w:val="00EE12DD"/>
    <w:rsid w:val="00EE6142"/>
    <w:rsid w:val="00EF4F79"/>
    <w:rsid w:val="00F006E2"/>
    <w:rsid w:val="00F1580D"/>
    <w:rsid w:val="00F365E4"/>
    <w:rsid w:val="00F45228"/>
    <w:rsid w:val="00F504A0"/>
    <w:rsid w:val="00F50D28"/>
    <w:rsid w:val="00F547E8"/>
    <w:rsid w:val="00F55D37"/>
    <w:rsid w:val="00F73D1B"/>
    <w:rsid w:val="00F83B24"/>
    <w:rsid w:val="00F923DA"/>
    <w:rsid w:val="00F96B78"/>
    <w:rsid w:val="00F96B8E"/>
    <w:rsid w:val="00FA56BF"/>
    <w:rsid w:val="00FB363F"/>
    <w:rsid w:val="00FB4B41"/>
    <w:rsid w:val="00FB6879"/>
    <w:rsid w:val="00FB68F7"/>
    <w:rsid w:val="00FC007C"/>
    <w:rsid w:val="00FC60E4"/>
    <w:rsid w:val="00FC7F41"/>
    <w:rsid w:val="00FD279C"/>
    <w:rsid w:val="00FD46C1"/>
    <w:rsid w:val="00FE0B0D"/>
    <w:rsid w:val="00FE0E97"/>
    <w:rsid w:val="00FE1BAF"/>
    <w:rsid w:val="00FE35B1"/>
    <w:rsid w:val="00FE4052"/>
    <w:rsid w:val="00FE442C"/>
    <w:rsid w:val="00FF02F7"/>
    <w:rsid w:val="00F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 [2092]" strokecolor="none [3212]"/>
    </o:shapedefaults>
    <o:shapelayout v:ext="edit">
      <o:idmap v:ext="edit" data="1,3,4,6,9,11"/>
      <o:rules v:ext="edit">
        <o:r id="V:Rule23" type="connector" idref="#_x0000_s11302"/>
        <o:r id="V:Rule24" type="connector" idref="#_x0000_s11330"/>
        <o:r id="V:Rule25" type="connector" idref="#_x0000_s11324"/>
        <o:r id="V:Rule26" type="connector" idref="#_x0000_s11326"/>
        <o:r id="V:Rule27" type="connector" idref="#_x0000_s11325"/>
        <o:r id="V:Rule28" type="connector" idref="#_x0000_s11327"/>
        <o:r id="V:Rule29" type="connector" idref="#_x0000_s11301"/>
        <o:r id="V:Rule30" type="connector" idref="#_x0000_s11334"/>
        <o:r id="V:Rule31" type="connector" idref="#_x0000_s11335"/>
        <o:r id="V:Rule32" type="connector" idref="#_x0000_s11332"/>
        <o:r id="V:Rule33" type="connector" idref="#_x0000_s11331"/>
        <o:r id="V:Rule34" type="connector" idref="#_x0000_s11293"/>
        <o:r id="V:Rule35" type="connector" idref="#_x0000_s11323"/>
        <o:r id="V:Rule36" type="connector" idref="#_x0000_s11337"/>
        <o:r id="V:Rule37" type="connector" idref="#_x0000_s11296"/>
        <o:r id="V:Rule38" type="connector" idref="#_x0000_s11328"/>
        <o:r id="V:Rule39" type="connector" idref="#_x0000_s11336"/>
        <o:r id="V:Rule40" type="connector" idref="#_x0000_s11291"/>
        <o:r id="V:Rule41" type="connector" idref="#_x0000_s11329"/>
        <o:r id="V:Rule42" type="connector" idref="#_x0000_s11294"/>
        <o:r id="V:Rule43" type="connector" idref="#_x0000_s11333"/>
        <o:r id="V:Rule44" type="connector" idref="#_x0000_s112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575CF"/>
  </w:style>
  <w:style w:type="paragraph" w:styleId="Titre1">
    <w:name w:val="heading 1"/>
    <w:basedOn w:val="Normal"/>
    <w:next w:val="Normal"/>
    <w:link w:val="Titre1Car"/>
    <w:uiPriority w:val="99"/>
    <w:qFormat/>
    <w:rsid w:val="00FE1BAF"/>
    <w:pPr>
      <w:widowControl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E1B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FE1BAF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FE1BAF"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FE1BAF"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FE1BAF"/>
    <w:pPr>
      <w:keepNext/>
      <w:numPr>
        <w:ilvl w:val="5"/>
        <w:numId w:val="1"/>
      </w:numPr>
      <w:jc w:val="center"/>
      <w:outlineLvl w:val="5"/>
    </w:pPr>
    <w:rPr>
      <w:sz w:val="44"/>
      <w:szCs w:val="44"/>
    </w:rPr>
  </w:style>
  <w:style w:type="paragraph" w:styleId="Titre7">
    <w:name w:val="heading 7"/>
    <w:basedOn w:val="Normal"/>
    <w:next w:val="Normal"/>
    <w:link w:val="Titre7Car"/>
    <w:uiPriority w:val="99"/>
    <w:qFormat/>
    <w:rsid w:val="00FE1BAF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FE1BAF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qFormat/>
    <w:rsid w:val="00FE1B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E08E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E08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locked/>
    <w:rsid w:val="004E08E9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E08E9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E08E9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E08E9"/>
    <w:rPr>
      <w:rFonts w:ascii="Calibri" w:hAnsi="Calibri" w:cs="Calibri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4E08E9"/>
    <w:rPr>
      <w:rFonts w:ascii="Calibri" w:hAnsi="Calibri" w:cs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4E08E9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locked/>
    <w:rsid w:val="004E08E9"/>
    <w:rPr>
      <w:rFonts w:ascii="Cambria" w:hAnsi="Cambria" w:cs="Cambria"/>
    </w:rPr>
  </w:style>
  <w:style w:type="paragraph" w:styleId="En-tte">
    <w:name w:val="header"/>
    <w:basedOn w:val="Normal"/>
    <w:link w:val="En-tteCar"/>
    <w:uiPriority w:val="99"/>
    <w:rsid w:val="00FE1B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A3CE3"/>
  </w:style>
  <w:style w:type="paragraph" w:styleId="Pieddepage">
    <w:name w:val="footer"/>
    <w:basedOn w:val="Normal"/>
    <w:link w:val="PieddepageCar"/>
    <w:rsid w:val="00FE1B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D6B96"/>
  </w:style>
  <w:style w:type="paragraph" w:styleId="Corpsdetexte">
    <w:name w:val="Body Text"/>
    <w:basedOn w:val="Normal"/>
    <w:link w:val="CorpsdetexteCar"/>
    <w:uiPriority w:val="99"/>
    <w:semiHidden/>
    <w:rsid w:val="00FE1BAF"/>
    <w:rPr>
      <w:rFonts w:ascii="Arial" w:hAnsi="Arial" w:cs="Arial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E08E9"/>
    <w:rPr>
      <w:sz w:val="20"/>
      <w:szCs w:val="20"/>
    </w:rPr>
  </w:style>
  <w:style w:type="paragraph" w:styleId="Titre">
    <w:name w:val="Title"/>
    <w:basedOn w:val="Normal"/>
    <w:link w:val="TitreCar"/>
    <w:qFormat/>
    <w:rsid w:val="00FE1BAF"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99"/>
    <w:locked/>
    <w:rsid w:val="004E08E9"/>
    <w:rPr>
      <w:rFonts w:ascii="Cambria" w:hAnsi="Cambria" w:cs="Cambria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qFormat/>
    <w:rsid w:val="00FE1BAF"/>
    <w:rPr>
      <w:b/>
      <w:bCs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4E08E9"/>
    <w:rPr>
      <w:rFonts w:ascii="Cambria" w:hAnsi="Cambria" w:cs="Cambria"/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FE1BAF"/>
    <w:rPr>
      <w:b/>
      <w:bCs/>
      <w:noProof/>
      <w:u w:val="single"/>
    </w:rPr>
  </w:style>
  <w:style w:type="paragraph" w:styleId="Corpsdetexte3">
    <w:name w:val="Body Text 3"/>
    <w:basedOn w:val="Normal"/>
    <w:link w:val="Corpsdetexte3Car"/>
    <w:uiPriority w:val="99"/>
    <w:semiHidden/>
    <w:rsid w:val="00FE1BAF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4E08E9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rsid w:val="00FE1BAF"/>
    <w:rPr>
      <w:rFonts w:ascii="Arial" w:hAnsi="Arial" w:cs="Arial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4E08E9"/>
    <w:rPr>
      <w:sz w:val="20"/>
      <w:szCs w:val="20"/>
    </w:rPr>
  </w:style>
  <w:style w:type="character" w:styleId="Lienhypertexte">
    <w:name w:val="Hyperlink"/>
    <w:basedOn w:val="Policepardfaut"/>
    <w:uiPriority w:val="99"/>
    <w:semiHidden/>
    <w:rsid w:val="00FE1BAF"/>
    <w:rPr>
      <w:color w:val="0000FF"/>
      <w:u w:val="single"/>
    </w:rPr>
  </w:style>
  <w:style w:type="paragraph" w:customStyle="1" w:styleId="Blockquote">
    <w:name w:val="Blockquote"/>
    <w:basedOn w:val="Normal"/>
    <w:uiPriority w:val="99"/>
    <w:rsid w:val="00FE1BAF"/>
    <w:pPr>
      <w:spacing w:before="100" w:after="100"/>
      <w:ind w:left="360" w:right="360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B10A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10A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0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0353A8"/>
    <w:pPr>
      <w:ind w:left="720"/>
    </w:pPr>
  </w:style>
  <w:style w:type="table" w:styleId="Listemoyenne1-Accent3">
    <w:name w:val="Medium List 1 Accent 3"/>
    <w:basedOn w:val="TableauNormal"/>
    <w:uiPriority w:val="99"/>
    <w:rsid w:val="003E290C"/>
    <w:rPr>
      <w:rFonts w:ascii="Cambria" w:hAnsi="Cambria" w:cs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styleId="lev">
    <w:name w:val="Strong"/>
    <w:basedOn w:val="Policepardfaut"/>
    <w:uiPriority w:val="22"/>
    <w:qFormat/>
    <w:rsid w:val="003E290C"/>
    <w:rPr>
      <w:b/>
      <w:bCs/>
      <w:color w:val="943634"/>
      <w:spacing w:val="5"/>
    </w:rPr>
  </w:style>
  <w:style w:type="paragraph" w:customStyle="1" w:styleId="connaissance">
    <w:name w:val="connaissance:"/>
    <w:basedOn w:val="Normal"/>
    <w:uiPriority w:val="99"/>
    <w:rsid w:val="00E3280D"/>
    <w:pPr>
      <w:numPr>
        <w:numId w:val="7"/>
      </w:num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colored">
    <w:name w:val="colored"/>
    <w:basedOn w:val="Policepardfaut"/>
    <w:uiPriority w:val="99"/>
    <w:rsid w:val="00553D89"/>
  </w:style>
  <w:style w:type="paragraph" w:styleId="NormalWeb">
    <w:name w:val="Normal (Web)"/>
    <w:basedOn w:val="Normal"/>
    <w:uiPriority w:val="99"/>
    <w:semiHidden/>
    <w:rsid w:val="0000326B"/>
    <w:pPr>
      <w:spacing w:before="100" w:beforeAutospacing="1" w:after="100" w:afterAutospacing="1"/>
    </w:pPr>
    <w:rPr>
      <w:sz w:val="24"/>
      <w:szCs w:val="24"/>
    </w:rPr>
  </w:style>
  <w:style w:type="paragraph" w:customStyle="1" w:styleId="Sansinterligne1">
    <w:name w:val="Sans interligne1"/>
    <w:basedOn w:val="Normal"/>
    <w:link w:val="SansinterligneCar"/>
    <w:uiPriority w:val="99"/>
    <w:rsid w:val="003E5D4C"/>
    <w:rPr>
      <w:rFonts w:ascii="Cambria" w:hAnsi="Cambria" w:cs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1"/>
    <w:uiPriority w:val="1"/>
    <w:locked/>
    <w:rsid w:val="003E5D4C"/>
    <w:rPr>
      <w:rFonts w:ascii="Cambria" w:hAnsi="Cambria" w:cs="Cambria"/>
      <w:sz w:val="22"/>
      <w:szCs w:val="22"/>
      <w:lang w:val="fr-FR" w:eastAsia="en-US"/>
    </w:rPr>
  </w:style>
  <w:style w:type="paragraph" w:customStyle="1" w:styleId="unitscorpsdetexte">
    <w:name w:val="unités corps de texte"/>
    <w:basedOn w:val="Normal"/>
    <w:rsid w:val="00B357C8"/>
    <w:pPr>
      <w:numPr>
        <w:numId w:val="20"/>
      </w:numPr>
    </w:pPr>
    <w:rPr>
      <w:rFonts w:ascii="Arial" w:hAnsi="Arial"/>
      <w:sz w:val="18"/>
    </w:rPr>
  </w:style>
  <w:style w:type="paragraph" w:customStyle="1" w:styleId="comptences">
    <w:name w:val="compétences"/>
    <w:rsid w:val="00B357C8"/>
    <w:rPr>
      <w:rFonts w:ascii="Arial" w:hAnsi="Arial" w:cs="Arial"/>
      <w:color w:val="000000"/>
      <w:sz w:val="18"/>
      <w:szCs w:val="18"/>
    </w:rPr>
  </w:style>
  <w:style w:type="paragraph" w:customStyle="1" w:styleId="coche">
    <w:name w:val="coche"/>
    <w:rsid w:val="00B357C8"/>
    <w:pPr>
      <w:framePr w:hSpace="141" w:wrap="around" w:vAnchor="text" w:hAnchor="margin" w:xAlign="center" w:y="-478"/>
      <w:numPr>
        <w:numId w:val="23"/>
      </w:numPr>
    </w:pPr>
    <w:rPr>
      <w:rFonts w:ascii="Arial" w:hAnsi="Arial"/>
      <w:szCs w:val="18"/>
    </w:rPr>
  </w:style>
  <w:style w:type="paragraph" w:styleId="Sansinterligne">
    <w:name w:val="No Spacing"/>
    <w:basedOn w:val="Normal"/>
    <w:uiPriority w:val="1"/>
    <w:qFormat/>
    <w:rsid w:val="00AF3ED0"/>
    <w:rPr>
      <w:rFonts w:ascii="Cambria" w:hAnsi="Cambria"/>
      <w:sz w:val="22"/>
      <w:szCs w:val="22"/>
      <w:lang w:eastAsia="en-US"/>
    </w:rPr>
  </w:style>
  <w:style w:type="paragraph" w:customStyle="1" w:styleId="TEXTE">
    <w:name w:val="TEXTE"/>
    <w:basedOn w:val="Normal"/>
    <w:rsid w:val="00492BC7"/>
    <w:pPr>
      <w:ind w:left="567" w:right="567"/>
      <w:jc w:val="both"/>
    </w:pPr>
    <w:rPr>
      <w:rFonts w:ascii="Univers (WN)" w:hAnsi="Univers (WN)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C212A-37E2-4645-8BE1-0B8401C8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2146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E34 Langevin élève</vt:lpstr>
    </vt:vector>
  </TitlesOfParts>
  <Company>EN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E34 Langevin élève</dc:title>
  <dc:creator>BREBION</dc:creator>
  <cp:lastModifiedBy>PHILIPPE</cp:lastModifiedBy>
  <cp:revision>12</cp:revision>
  <cp:lastPrinted>2013-07-03T08:13:00Z</cp:lastPrinted>
  <dcterms:created xsi:type="dcterms:W3CDTF">2013-06-20T08:36:00Z</dcterms:created>
  <dcterms:modified xsi:type="dcterms:W3CDTF">2013-07-03T08:15:00Z</dcterms:modified>
</cp:coreProperties>
</file>